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C6D23" w14:textId="086272EA" w:rsidR="00E027B4" w:rsidRDefault="00757DE3" w:rsidP="00EE729D">
      <w:pPr>
        <w:pStyle w:val="Heading1"/>
      </w:pPr>
      <w:r>
        <w:t>01520</w:t>
      </w:r>
      <w:r w:rsidR="00E027B4">
        <w:t xml:space="preserve"> – </w:t>
      </w:r>
      <w:r>
        <w:t>Fresh Bakery Items</w:t>
      </w:r>
    </w:p>
    <w:p w14:paraId="7533B5BF" w14:textId="77777777" w:rsidR="00571DED" w:rsidRDefault="009B687A" w:rsidP="008B0469">
      <w:pPr>
        <w:rPr>
          <w:rFonts w:cs="Arial"/>
          <w:sz w:val="28"/>
          <w:lang w:bidi="ar-SA"/>
        </w:rPr>
      </w:pPr>
      <w:r w:rsidRPr="00E259BC">
        <w:rPr>
          <w:rFonts w:cs="Arial"/>
          <w:sz w:val="28"/>
          <w:lang w:bidi="ar-SA"/>
        </w:rPr>
        <w:t>Frequently Asked Questions</w:t>
      </w:r>
      <w:r w:rsidR="00E259BC">
        <w:rPr>
          <w:rFonts w:cs="Arial"/>
          <w:sz w:val="28"/>
          <w:lang w:bidi="ar-SA"/>
        </w:rPr>
        <w:t xml:space="preserve"> (FAQ)</w:t>
      </w:r>
    </w:p>
    <w:p w14:paraId="5BD05F04" w14:textId="77777777" w:rsidR="00F914ED" w:rsidRDefault="00F914ED" w:rsidP="008B0469">
      <w:pPr>
        <w:rPr>
          <w:rFonts w:cs="Arial"/>
          <w:sz w:val="28"/>
          <w:lang w:bidi="ar-SA"/>
        </w:rPr>
      </w:pPr>
    </w:p>
    <w:p w14:paraId="63D9F564" w14:textId="24457C19" w:rsidR="00F914ED" w:rsidRDefault="00F0133D" w:rsidP="04458650">
      <w:pPr>
        <w:rPr>
          <w:rFonts w:cs="Arial"/>
          <w:sz w:val="28"/>
          <w:szCs w:val="28"/>
          <w:lang w:bidi="ar-SA"/>
        </w:rPr>
      </w:pPr>
      <w:r w:rsidRPr="04458650">
        <w:rPr>
          <w:rFonts w:cs="Arial"/>
          <w:sz w:val="28"/>
          <w:szCs w:val="28"/>
          <w:lang w:bidi="ar-SA"/>
        </w:rPr>
        <w:t xml:space="preserve">Contract </w:t>
      </w:r>
      <w:r w:rsidR="00F914ED" w:rsidRPr="04458650">
        <w:rPr>
          <w:rFonts w:cs="Arial"/>
          <w:sz w:val="28"/>
          <w:szCs w:val="28"/>
          <w:lang w:bidi="ar-SA"/>
        </w:rPr>
        <w:t>FAQs</w:t>
      </w:r>
    </w:p>
    <w:p w14:paraId="6A4BF5A4" w14:textId="3B192832" w:rsidR="008D61A9" w:rsidRDefault="008D61A9" w:rsidP="008B0469">
      <w:pPr>
        <w:rPr>
          <w:rFonts w:cs="Arial"/>
          <w:sz w:val="28"/>
          <w:lang w:bidi="ar-SA"/>
        </w:rPr>
      </w:pPr>
    </w:p>
    <w:p w14:paraId="4F27DA9C" w14:textId="77777777" w:rsidR="00193BF4" w:rsidRDefault="00193BF4" w:rsidP="008B0469">
      <w:pPr>
        <w:rPr>
          <w:rFonts w:cs="Arial"/>
          <w:sz w:val="28"/>
          <w:lang w:bidi="ar-SA"/>
        </w:rPr>
      </w:pPr>
    </w:p>
    <w:p w14:paraId="7F1B7EF9" w14:textId="625C62D7" w:rsidR="008D61A9" w:rsidRPr="008D61A9" w:rsidRDefault="00F0133D" w:rsidP="008B0469">
      <w:pPr>
        <w:rPr>
          <w:rFonts w:cs="Arial"/>
          <w:b/>
          <w:sz w:val="28"/>
          <w:lang w:bidi="ar-SA"/>
        </w:rPr>
      </w:pPr>
      <w:r>
        <w:rPr>
          <w:rFonts w:cs="Arial"/>
          <w:b/>
          <w:sz w:val="28"/>
          <w:lang w:bidi="ar-SA"/>
        </w:rPr>
        <w:t xml:space="preserve">Purchaser </w:t>
      </w:r>
      <w:r w:rsidR="008D61A9">
        <w:rPr>
          <w:rFonts w:cs="Arial"/>
          <w:b/>
          <w:sz w:val="28"/>
          <w:lang w:bidi="ar-SA"/>
        </w:rPr>
        <w:t>Related</w:t>
      </w:r>
    </w:p>
    <w:p w14:paraId="5CE313F6" w14:textId="77777777" w:rsidR="00E259BC" w:rsidRPr="005E547E" w:rsidRDefault="00E259BC" w:rsidP="005E547E">
      <w:pPr>
        <w:jc w:val="both"/>
        <w:rPr>
          <w:rFonts w:cs="Arial"/>
          <w:b/>
          <w:sz w:val="20"/>
          <w:szCs w:val="20"/>
        </w:rPr>
      </w:pPr>
    </w:p>
    <w:p w14:paraId="1C8967A6" w14:textId="77777777" w:rsidR="00E971E3" w:rsidRDefault="00E971E3" w:rsidP="00114333">
      <w:pPr>
        <w:pStyle w:val="ListParagraph"/>
        <w:ind w:left="360"/>
      </w:pPr>
      <w:bookmarkStart w:id="0" w:name="FAQ_1"/>
      <w:bookmarkEnd w:id="0"/>
    </w:p>
    <w:p w14:paraId="67657708" w14:textId="77777777" w:rsidR="006D44D3" w:rsidRPr="00C4029F" w:rsidRDefault="006D44D3" w:rsidP="00C4029F">
      <w:pPr>
        <w:pStyle w:val="ListParagraph"/>
        <w:numPr>
          <w:ilvl w:val="0"/>
          <w:numId w:val="43"/>
        </w:numPr>
        <w:jc w:val="both"/>
        <w:rPr>
          <w:b/>
        </w:rPr>
      </w:pPr>
      <w:r w:rsidRPr="00C4029F">
        <w:rPr>
          <w:b/>
        </w:rPr>
        <w:t>What does it mean if the contractor is the main award vs reserved award?</w:t>
      </w:r>
    </w:p>
    <w:p w14:paraId="7933052D" w14:textId="77777777" w:rsidR="00613E6E" w:rsidRDefault="006D44D3" w:rsidP="00613E6E">
      <w:pPr>
        <w:pStyle w:val="ListParagraph"/>
        <w:ind w:left="360"/>
        <w:jc w:val="both"/>
      </w:pPr>
      <w:r w:rsidRPr="006D44D3">
        <w:t>The contractors designated as main awards are businesses that participated in the competitive solicitation and were determined to be the highest scored, responsive, responsible</w:t>
      </w:r>
      <w:r w:rsidR="00613E6E">
        <w:t xml:space="preserve"> </w:t>
      </w:r>
      <w:r w:rsidRPr="006D44D3">
        <w:t xml:space="preserve">bidders with no preference. </w:t>
      </w:r>
    </w:p>
    <w:p w14:paraId="3A9461AC" w14:textId="1C941D41" w:rsidR="006D44D3" w:rsidRPr="006D44D3" w:rsidRDefault="006D44D3" w:rsidP="00613E6E">
      <w:pPr>
        <w:pStyle w:val="ListParagraph"/>
        <w:ind w:left="360"/>
        <w:jc w:val="both"/>
      </w:pPr>
      <w:r w:rsidRPr="006D44D3">
        <w:t xml:space="preserve">Reserved awards are set aside contracts awarded only to the next highest scored, responsive, responsible bidders certified as Washington Small and/or Veteran-owned businesses that participated in the competitive solicitation but did not achieve the highest overall scores to be designated as main awards. </w:t>
      </w:r>
    </w:p>
    <w:p w14:paraId="6973CF4F" w14:textId="77777777" w:rsidR="006D44D3" w:rsidRDefault="006D44D3" w:rsidP="00613E6E">
      <w:pPr>
        <w:pStyle w:val="ListParagraph"/>
        <w:ind w:left="360"/>
        <w:jc w:val="both"/>
      </w:pPr>
      <w:r w:rsidRPr="006D44D3">
        <w:t>All contract awards are the result of the competitive solicitation with the specified best value evaluation criteria in compliance with RCW 39.26 and state procurement policies. Per the guidance DES received from the Attorney General’s Office, since the competitive solicitation separated main and reserved award structures, purchasers that utilize federal funds can utilize main awards that achieved highest overall scores without preferences but might not be able to utilize contractors that were awarded only as reserved awards, since these awards are based on a preference. For questions related to a specific federal grant or funding source and how it might impact the purchasers’ ability to utilize the awards on this contract, please check with your Legal and/or Attorney General’s Office.</w:t>
      </w:r>
    </w:p>
    <w:p w14:paraId="51074AAE" w14:textId="77777777" w:rsidR="006D44D3" w:rsidRPr="006D44D3" w:rsidRDefault="006D44D3" w:rsidP="006D44D3">
      <w:pPr>
        <w:pStyle w:val="ListParagraph"/>
        <w:ind w:left="360"/>
      </w:pPr>
    </w:p>
    <w:p w14:paraId="0BC0E61E" w14:textId="77777777" w:rsidR="000A103C" w:rsidRPr="00114333" w:rsidRDefault="000A103C" w:rsidP="00114333">
      <w:pPr>
        <w:jc w:val="both"/>
        <w:rPr>
          <w:rFonts w:cs="Arial"/>
          <w:b/>
        </w:rPr>
      </w:pPr>
    </w:p>
    <w:p w14:paraId="413B0BFF" w14:textId="02D7D51A" w:rsidR="0054058F" w:rsidRPr="00C4029F" w:rsidRDefault="00F914ED" w:rsidP="009D1E9A">
      <w:pPr>
        <w:pStyle w:val="ListParagraph"/>
        <w:numPr>
          <w:ilvl w:val="0"/>
          <w:numId w:val="43"/>
        </w:numPr>
        <w:jc w:val="both"/>
        <w:rPr>
          <w:b/>
        </w:rPr>
      </w:pPr>
      <w:r w:rsidRPr="00C4029F">
        <w:rPr>
          <w:b/>
        </w:rPr>
        <w:t>Who can (or cannot) use this contract?</w:t>
      </w:r>
    </w:p>
    <w:p w14:paraId="126A254F" w14:textId="628E8E9F" w:rsidR="0054058F" w:rsidRDefault="0054058F" w:rsidP="009D1E9A">
      <w:pPr>
        <w:ind w:firstLine="360"/>
        <w:rPr>
          <w:rFonts w:cs="Arial"/>
        </w:rPr>
      </w:pPr>
      <w:r>
        <w:rPr>
          <w:rFonts w:cs="Arial"/>
        </w:rPr>
        <w:t xml:space="preserve">Eligible purchasers </w:t>
      </w:r>
      <w:r w:rsidRPr="7E701266">
        <w:rPr>
          <w:rFonts w:cs="Arial"/>
        </w:rPr>
        <w:t>include</w:t>
      </w:r>
      <w:r>
        <w:rPr>
          <w:rFonts w:cs="Arial"/>
        </w:rPr>
        <w:t xml:space="preserve">: </w:t>
      </w:r>
    </w:p>
    <w:p w14:paraId="6F6C4043" w14:textId="4B9E3E0E" w:rsidR="0054058F" w:rsidRPr="0054058F" w:rsidRDefault="0054058F" w:rsidP="00713641">
      <w:pPr>
        <w:pStyle w:val="ListParagraph"/>
        <w:ind w:left="360"/>
        <w:jc w:val="both"/>
        <w:rPr>
          <w:rFonts w:cs="Arial"/>
        </w:rPr>
      </w:pPr>
      <w:r w:rsidRPr="724CDABC">
        <w:rPr>
          <w:rFonts w:cs="Arial"/>
          <w:b/>
          <w:bCs/>
        </w:rPr>
        <w:t>W</w:t>
      </w:r>
      <w:r w:rsidR="009D1E9A" w:rsidRPr="724CDABC">
        <w:rPr>
          <w:rFonts w:cs="Arial"/>
          <w:b/>
          <w:bCs/>
        </w:rPr>
        <w:t>ashington</w:t>
      </w:r>
      <w:r w:rsidRPr="724CDABC">
        <w:rPr>
          <w:rFonts w:cs="Arial"/>
          <w:b/>
          <w:bCs/>
        </w:rPr>
        <w:t xml:space="preserve"> S</w:t>
      </w:r>
      <w:r w:rsidR="009D1E9A" w:rsidRPr="724CDABC">
        <w:rPr>
          <w:rFonts w:cs="Arial"/>
          <w:b/>
          <w:bCs/>
        </w:rPr>
        <w:t>tate</w:t>
      </w:r>
      <w:r w:rsidRPr="724CDABC">
        <w:rPr>
          <w:rFonts w:cs="Arial"/>
          <w:b/>
          <w:bCs/>
        </w:rPr>
        <w:t xml:space="preserve"> A</w:t>
      </w:r>
      <w:r w:rsidR="009D1E9A" w:rsidRPr="724CDABC">
        <w:rPr>
          <w:rFonts w:cs="Arial"/>
          <w:b/>
          <w:bCs/>
        </w:rPr>
        <w:t>gencies</w:t>
      </w:r>
      <w:r w:rsidRPr="724CDABC">
        <w:rPr>
          <w:rFonts w:cs="Arial"/>
        </w:rPr>
        <w:t>. All Washington state agencies, departments, offices, divisions, boards, and commissions.</w:t>
      </w:r>
    </w:p>
    <w:p w14:paraId="093AA47C" w14:textId="1A410660" w:rsidR="0054058F" w:rsidRPr="0054058F" w:rsidRDefault="0054058F" w:rsidP="00713641">
      <w:pPr>
        <w:pStyle w:val="ListParagraph"/>
        <w:ind w:left="360"/>
        <w:jc w:val="both"/>
        <w:rPr>
          <w:rFonts w:cs="Arial"/>
        </w:rPr>
      </w:pPr>
      <w:r w:rsidRPr="00713641">
        <w:rPr>
          <w:rFonts w:cs="Arial"/>
          <w:b/>
          <w:bCs/>
        </w:rPr>
        <w:t>W</w:t>
      </w:r>
      <w:r w:rsidR="009D1E9A" w:rsidRPr="00713641">
        <w:rPr>
          <w:rFonts w:cs="Arial"/>
          <w:b/>
          <w:bCs/>
        </w:rPr>
        <w:t>ashington</w:t>
      </w:r>
      <w:r w:rsidRPr="00713641">
        <w:rPr>
          <w:rFonts w:cs="Arial"/>
          <w:b/>
          <w:bCs/>
        </w:rPr>
        <w:t xml:space="preserve"> S</w:t>
      </w:r>
      <w:r w:rsidR="009D1E9A" w:rsidRPr="00713641">
        <w:rPr>
          <w:rFonts w:cs="Arial"/>
          <w:b/>
          <w:bCs/>
        </w:rPr>
        <w:t>tate</w:t>
      </w:r>
      <w:r w:rsidRPr="00713641">
        <w:rPr>
          <w:rFonts w:cs="Arial"/>
          <w:b/>
          <w:bCs/>
        </w:rPr>
        <w:t xml:space="preserve"> I</w:t>
      </w:r>
      <w:r w:rsidR="009D1E9A" w:rsidRPr="00713641">
        <w:rPr>
          <w:rFonts w:cs="Arial"/>
          <w:b/>
          <w:bCs/>
        </w:rPr>
        <w:t>nstitutions</w:t>
      </w:r>
      <w:r w:rsidRPr="00713641">
        <w:rPr>
          <w:rFonts w:cs="Arial"/>
          <w:b/>
          <w:bCs/>
        </w:rPr>
        <w:t xml:space="preserve"> </w:t>
      </w:r>
      <w:r w:rsidR="009D1E9A" w:rsidRPr="00713641">
        <w:rPr>
          <w:rFonts w:cs="Arial"/>
          <w:b/>
          <w:bCs/>
        </w:rPr>
        <w:t>of</w:t>
      </w:r>
      <w:r w:rsidRPr="00713641">
        <w:rPr>
          <w:rFonts w:cs="Arial"/>
          <w:b/>
          <w:bCs/>
        </w:rPr>
        <w:t xml:space="preserve"> H</w:t>
      </w:r>
      <w:r w:rsidR="009D1E9A" w:rsidRPr="00713641">
        <w:rPr>
          <w:rFonts w:cs="Arial"/>
          <w:b/>
          <w:bCs/>
        </w:rPr>
        <w:t>igher</w:t>
      </w:r>
      <w:r w:rsidRPr="00713641">
        <w:rPr>
          <w:rFonts w:cs="Arial"/>
          <w:b/>
          <w:bCs/>
        </w:rPr>
        <w:t xml:space="preserve"> E</w:t>
      </w:r>
      <w:r w:rsidR="009D1E9A" w:rsidRPr="00713641">
        <w:rPr>
          <w:rFonts w:cs="Arial"/>
          <w:b/>
          <w:bCs/>
        </w:rPr>
        <w:t>ducation</w:t>
      </w:r>
      <w:r w:rsidRPr="00713641">
        <w:rPr>
          <w:rFonts w:cs="Arial"/>
          <w:b/>
          <w:bCs/>
        </w:rPr>
        <w:t xml:space="preserve"> (C</w:t>
      </w:r>
      <w:r w:rsidR="009D1E9A" w:rsidRPr="00713641">
        <w:rPr>
          <w:rFonts w:cs="Arial"/>
          <w:b/>
          <w:bCs/>
        </w:rPr>
        <w:t>olleges</w:t>
      </w:r>
      <w:r w:rsidRPr="00713641">
        <w:rPr>
          <w:rFonts w:cs="Arial"/>
          <w:b/>
          <w:bCs/>
        </w:rPr>
        <w:t>).</w:t>
      </w:r>
      <w:r w:rsidRPr="0054058F">
        <w:rPr>
          <w:rFonts w:cs="Arial"/>
        </w:rPr>
        <w:t xml:space="preserve"> Any the following institutions of higher education in Washington:</w:t>
      </w:r>
      <w:r>
        <w:rPr>
          <w:rFonts w:cs="Arial"/>
        </w:rPr>
        <w:t xml:space="preserve"> </w:t>
      </w:r>
      <w:r w:rsidRPr="0054058F">
        <w:rPr>
          <w:rFonts w:cs="Arial"/>
        </w:rPr>
        <w:t>State universities – i.e., University of Washington &amp; Washington State University;</w:t>
      </w:r>
      <w:r>
        <w:rPr>
          <w:rFonts w:cs="Arial"/>
        </w:rPr>
        <w:t xml:space="preserve"> </w:t>
      </w:r>
      <w:r w:rsidRPr="0054058F">
        <w:rPr>
          <w:rFonts w:cs="Arial"/>
        </w:rPr>
        <w:t>Regional universities – i.e., Central Washington University, Eastern Washington University, &amp; Western Washington University</w:t>
      </w:r>
      <w:r w:rsidR="009E3C82">
        <w:rPr>
          <w:rFonts w:cs="Arial"/>
        </w:rPr>
        <w:t xml:space="preserve">; </w:t>
      </w:r>
      <w:r w:rsidRPr="0054058F">
        <w:rPr>
          <w:rFonts w:cs="Arial"/>
        </w:rPr>
        <w:t>Evergreen State College;</w:t>
      </w:r>
      <w:r w:rsidR="009E3C82">
        <w:rPr>
          <w:rFonts w:cs="Arial"/>
        </w:rPr>
        <w:t xml:space="preserve"> </w:t>
      </w:r>
      <w:r w:rsidRPr="0054058F">
        <w:rPr>
          <w:rFonts w:cs="Arial"/>
        </w:rPr>
        <w:t>Community colleges; and</w:t>
      </w:r>
      <w:r w:rsidR="009E3C82">
        <w:rPr>
          <w:rFonts w:cs="Arial"/>
        </w:rPr>
        <w:t xml:space="preserve"> </w:t>
      </w:r>
      <w:r w:rsidRPr="0054058F">
        <w:rPr>
          <w:rFonts w:cs="Arial"/>
        </w:rPr>
        <w:t>Technical colleges.</w:t>
      </w:r>
    </w:p>
    <w:p w14:paraId="3BAA2C97" w14:textId="511FDEBC" w:rsidR="00873FD0" w:rsidRDefault="0054058F" w:rsidP="795427F0">
      <w:pPr>
        <w:pStyle w:val="ListParagraph"/>
        <w:ind w:left="360"/>
        <w:jc w:val="both"/>
        <w:rPr>
          <w:rFonts w:cs="Arial"/>
        </w:rPr>
      </w:pPr>
      <w:r w:rsidRPr="00713641">
        <w:rPr>
          <w:rFonts w:cs="Arial"/>
          <w:b/>
          <w:bCs/>
        </w:rPr>
        <w:t>CUA P</w:t>
      </w:r>
      <w:r w:rsidR="009D1E9A" w:rsidRPr="00713641">
        <w:rPr>
          <w:rFonts w:cs="Arial"/>
          <w:b/>
          <w:bCs/>
        </w:rPr>
        <w:t>arties</w:t>
      </w:r>
      <w:r w:rsidRPr="0054058F">
        <w:rPr>
          <w:rFonts w:cs="Arial"/>
        </w:rPr>
        <w:t xml:space="preserve">. Any of the following types of entities that have executed a </w:t>
      </w:r>
      <w:hyperlink r:id="rId11" w:history="1">
        <w:r w:rsidRPr="00A56010">
          <w:rPr>
            <w:rStyle w:val="Hyperlink"/>
            <w:rFonts w:cs="Arial"/>
          </w:rPr>
          <w:t>Contract Usage Agreement</w:t>
        </w:r>
      </w:hyperlink>
      <w:r w:rsidRPr="0054058F">
        <w:rPr>
          <w:rFonts w:cs="Arial"/>
        </w:rPr>
        <w:t xml:space="preserve"> with Enterprise Services:</w:t>
      </w:r>
      <w:r w:rsidR="009D1E9A">
        <w:rPr>
          <w:rFonts w:cs="Arial"/>
        </w:rPr>
        <w:t xml:space="preserve"> </w:t>
      </w:r>
      <w:r w:rsidRPr="0054058F">
        <w:rPr>
          <w:rFonts w:cs="Arial"/>
        </w:rPr>
        <w:t>Political subdivisions (e.g., counties, cities, school districts, public utility districts</w:t>
      </w:r>
      <w:r w:rsidR="00842A8E">
        <w:rPr>
          <w:rFonts w:cs="Arial"/>
        </w:rPr>
        <w:t>, ports</w:t>
      </w:r>
      <w:r w:rsidRPr="0054058F">
        <w:rPr>
          <w:rFonts w:cs="Arial"/>
        </w:rPr>
        <w:t>) in the State of Washington;</w:t>
      </w:r>
      <w:r w:rsidR="009D1E9A">
        <w:rPr>
          <w:rFonts w:cs="Arial"/>
        </w:rPr>
        <w:t xml:space="preserve"> </w:t>
      </w:r>
      <w:r w:rsidRPr="0054058F">
        <w:rPr>
          <w:rFonts w:cs="Arial"/>
        </w:rPr>
        <w:t>Federal governmental agencies or entities;</w:t>
      </w:r>
      <w:r w:rsidR="009D1E9A">
        <w:rPr>
          <w:rFonts w:cs="Arial"/>
        </w:rPr>
        <w:t xml:space="preserve"> </w:t>
      </w:r>
      <w:r w:rsidRPr="0054058F">
        <w:rPr>
          <w:rFonts w:cs="Arial"/>
        </w:rPr>
        <w:t xml:space="preserve">Public-benefit nonprofit corporations (i.e., </w:t>
      </w:r>
      <w:r w:rsidR="00AC75A9">
        <w:rPr>
          <w:rFonts w:cs="Arial"/>
        </w:rPr>
        <w:t>public benefit</w:t>
      </w:r>
      <w:r w:rsidRPr="0054058F">
        <w:rPr>
          <w:rFonts w:cs="Arial"/>
        </w:rPr>
        <w:t xml:space="preserve"> nonprofit corporations </w:t>
      </w:r>
      <w:r w:rsidR="001A1A61">
        <w:rPr>
          <w:rFonts w:cs="Arial"/>
        </w:rPr>
        <w:t xml:space="preserve">as defined in RCW 24.03A.245 who </w:t>
      </w:r>
      <w:r w:rsidRPr="0054058F">
        <w:rPr>
          <w:rFonts w:cs="Arial"/>
        </w:rPr>
        <w:t>receive federal, state, or local funding); and</w:t>
      </w:r>
      <w:r w:rsidR="009D1E9A">
        <w:rPr>
          <w:rFonts w:cs="Arial"/>
        </w:rPr>
        <w:t xml:space="preserve"> </w:t>
      </w:r>
      <w:r w:rsidRPr="0054058F">
        <w:rPr>
          <w:rFonts w:cs="Arial"/>
        </w:rPr>
        <w:t>Federally-recognized Indian Tribes located in the State of Washington.</w:t>
      </w:r>
    </w:p>
    <w:p w14:paraId="245E0B3A" w14:textId="77777777" w:rsidR="00F26D20" w:rsidRDefault="00F26D20" w:rsidP="00114333">
      <w:pPr>
        <w:pStyle w:val="ListParagraph"/>
        <w:ind w:left="360"/>
        <w:jc w:val="both"/>
      </w:pPr>
      <w:r w:rsidRPr="00114333">
        <w:rPr>
          <w:rFonts w:asciiTheme="majorHAnsi" w:hAnsiTheme="majorHAnsi" w:cstheme="majorHAnsi"/>
          <w:color w:val="2B579A"/>
          <w:shd w:val="clear" w:color="auto" w:fill="E6E6E6"/>
        </w:rPr>
        <w:t xml:space="preserve">Enterprise Services maintains a list of eligible Contract Usage Agreement parties on the </w:t>
      </w:r>
      <w:hyperlink r:id="rId12" w:history="1">
        <w:r w:rsidRPr="00114333">
          <w:rPr>
            <w:rStyle w:val="Hyperlink"/>
            <w:rFonts w:asciiTheme="majorHAnsi" w:hAnsiTheme="majorHAnsi" w:cstheme="majorHAnsi"/>
          </w:rPr>
          <w:t>CUA Listing website.</w:t>
        </w:r>
      </w:hyperlink>
    </w:p>
    <w:p w14:paraId="3CEA4995" w14:textId="77777777" w:rsidR="00757DE3" w:rsidRDefault="00757DE3" w:rsidP="00114333">
      <w:pPr>
        <w:pStyle w:val="ListParagraph"/>
        <w:ind w:left="360"/>
        <w:jc w:val="both"/>
        <w:rPr>
          <w:rFonts w:asciiTheme="majorHAnsi" w:hAnsiTheme="majorHAnsi" w:cstheme="majorHAnsi"/>
          <w:lang w:val="x-none"/>
        </w:rPr>
      </w:pPr>
    </w:p>
    <w:p w14:paraId="70F5D77B" w14:textId="77777777" w:rsidR="00757DE3" w:rsidRPr="00114333" w:rsidRDefault="00757DE3" w:rsidP="00114333">
      <w:pPr>
        <w:pStyle w:val="ListParagraph"/>
        <w:ind w:left="360"/>
        <w:jc w:val="both"/>
        <w:rPr>
          <w:rFonts w:asciiTheme="majorHAnsi" w:hAnsiTheme="majorHAnsi" w:cstheme="majorHAnsi"/>
          <w:lang w:val="x-none"/>
        </w:rPr>
      </w:pPr>
    </w:p>
    <w:p w14:paraId="63574BB6" w14:textId="77777777" w:rsidR="00F26D20" w:rsidRPr="00496A56" w:rsidRDefault="00F26D20" w:rsidP="005E547E">
      <w:pPr>
        <w:pStyle w:val="ListParagraph"/>
        <w:ind w:left="360"/>
        <w:jc w:val="both"/>
        <w:rPr>
          <w:rFonts w:cs="Arial"/>
        </w:rPr>
      </w:pPr>
    </w:p>
    <w:p w14:paraId="40BC2A0B" w14:textId="77777777" w:rsidR="008D61A9" w:rsidRPr="00C4029F" w:rsidRDefault="00F914ED" w:rsidP="00C4029F">
      <w:pPr>
        <w:pStyle w:val="ListParagraph"/>
        <w:numPr>
          <w:ilvl w:val="0"/>
          <w:numId w:val="43"/>
        </w:numPr>
        <w:jc w:val="both"/>
        <w:rPr>
          <w:b/>
        </w:rPr>
      </w:pPr>
      <w:bookmarkStart w:id="1" w:name="FAQ_6"/>
      <w:bookmarkEnd w:id="1"/>
      <w:r w:rsidRPr="00C4029F">
        <w:rPr>
          <w:b/>
        </w:rPr>
        <w:lastRenderedPageBreak/>
        <w:t>What is the pricing model?</w:t>
      </w:r>
    </w:p>
    <w:p w14:paraId="0DA5AFDB" w14:textId="4E8F271C" w:rsidR="008D61A9" w:rsidRDefault="008D61A9" w:rsidP="006B1599">
      <w:pPr>
        <w:pStyle w:val="ListParagraph"/>
        <w:keepNext/>
        <w:ind w:left="360"/>
        <w:jc w:val="both"/>
        <w:rPr>
          <w:rFonts w:cs="Arial"/>
        </w:rPr>
      </w:pPr>
    </w:p>
    <w:p w14:paraId="6F345FE3" w14:textId="51E8D500" w:rsidR="00757DE3" w:rsidRPr="00496A56" w:rsidRDefault="00757DE3" w:rsidP="006B1599">
      <w:pPr>
        <w:pStyle w:val="ListParagraph"/>
        <w:keepNext/>
        <w:ind w:left="360"/>
        <w:jc w:val="both"/>
        <w:rPr>
          <w:rFonts w:cs="Arial"/>
        </w:rPr>
      </w:pPr>
      <w:r>
        <w:rPr>
          <w:rFonts w:cs="Arial"/>
        </w:rPr>
        <w:t xml:space="preserve">The current contract consists of a market basket of products with </w:t>
      </w:r>
      <w:r w:rsidR="00F658E3">
        <w:rPr>
          <w:rFonts w:cs="Arial"/>
        </w:rPr>
        <w:t>agreed-upon</w:t>
      </w:r>
      <w:r>
        <w:rPr>
          <w:rFonts w:cs="Arial"/>
        </w:rPr>
        <w:t xml:space="preserve"> contract prices.</w:t>
      </w:r>
    </w:p>
    <w:p w14:paraId="28581F74" w14:textId="77777777" w:rsidR="008D61A9" w:rsidRPr="00496A56" w:rsidRDefault="008D61A9" w:rsidP="006B1599">
      <w:pPr>
        <w:keepNext/>
        <w:jc w:val="both"/>
        <w:rPr>
          <w:rFonts w:cs="Arial"/>
        </w:rPr>
      </w:pPr>
    </w:p>
    <w:p w14:paraId="699B11B8" w14:textId="29EDE00F" w:rsidR="00A56010" w:rsidRPr="00C4029F" w:rsidRDefault="00F914ED" w:rsidP="00A56010">
      <w:pPr>
        <w:pStyle w:val="ListParagraph"/>
        <w:numPr>
          <w:ilvl w:val="0"/>
          <w:numId w:val="43"/>
        </w:numPr>
        <w:jc w:val="both"/>
        <w:rPr>
          <w:b/>
        </w:rPr>
      </w:pPr>
      <w:bookmarkStart w:id="2" w:name="FAQ_7"/>
      <w:bookmarkEnd w:id="2"/>
      <w:r w:rsidRPr="00C4029F">
        <w:rPr>
          <w:b/>
        </w:rPr>
        <w:t xml:space="preserve">What are key performance commitments from </w:t>
      </w:r>
      <w:r w:rsidR="00A56010" w:rsidRPr="00C4029F">
        <w:rPr>
          <w:b/>
        </w:rPr>
        <w:t>c</w:t>
      </w:r>
      <w:r w:rsidR="00193BF4" w:rsidRPr="00C4029F">
        <w:rPr>
          <w:b/>
        </w:rPr>
        <w:t>ontractors</w:t>
      </w:r>
      <w:r w:rsidR="00E85402" w:rsidRPr="00C4029F">
        <w:rPr>
          <w:b/>
        </w:rPr>
        <w:t>?</w:t>
      </w:r>
    </w:p>
    <w:p w14:paraId="4DB0041E" w14:textId="5891B2C8" w:rsidR="008D61A9" w:rsidRDefault="008D61A9" w:rsidP="00114333">
      <w:pPr>
        <w:pStyle w:val="ListParagraph"/>
        <w:ind w:left="360"/>
        <w:jc w:val="both"/>
        <w:rPr>
          <w:rFonts w:cs="Arial"/>
        </w:rPr>
      </w:pPr>
    </w:p>
    <w:p w14:paraId="40C521FC" w14:textId="697D3B77" w:rsidR="00F658E3" w:rsidRPr="00A56010" w:rsidRDefault="00F658E3" w:rsidP="00114333">
      <w:pPr>
        <w:pStyle w:val="ListParagraph"/>
        <w:ind w:left="360"/>
        <w:jc w:val="both"/>
        <w:rPr>
          <w:rFonts w:cs="Arial"/>
        </w:rPr>
      </w:pPr>
      <w:r>
        <w:rPr>
          <w:rFonts w:cs="Arial"/>
        </w:rPr>
        <w:t>Contractor shall follow the requirements for delivery, packaging, freshness, nutritional and ingredient, and labeling as specified in the contract.  Contractor should maintain Quality Control Program, rejection procedures and on-site requirements.  Sales reporting are required on a quarterly and annual basis.</w:t>
      </w:r>
    </w:p>
    <w:p w14:paraId="749ABFD9" w14:textId="77777777" w:rsidR="008D61A9" w:rsidRPr="00496A56" w:rsidRDefault="008D61A9" w:rsidP="008D61A9">
      <w:pPr>
        <w:ind w:left="360"/>
        <w:jc w:val="both"/>
        <w:rPr>
          <w:rFonts w:cs="Arial"/>
        </w:rPr>
      </w:pPr>
    </w:p>
    <w:p w14:paraId="6FBED693" w14:textId="38F60F56" w:rsidR="008D61A9" w:rsidRPr="00C4029F" w:rsidRDefault="00F914ED" w:rsidP="008D61A9">
      <w:pPr>
        <w:pStyle w:val="ListParagraph"/>
        <w:numPr>
          <w:ilvl w:val="0"/>
          <w:numId w:val="43"/>
        </w:numPr>
        <w:jc w:val="both"/>
        <w:rPr>
          <w:b/>
        </w:rPr>
      </w:pPr>
      <w:bookmarkStart w:id="3" w:name="FAQ_8"/>
      <w:bookmarkEnd w:id="3"/>
      <w:r w:rsidRPr="00C4029F">
        <w:rPr>
          <w:b/>
        </w:rPr>
        <w:t xml:space="preserve">How do I get involved with or participate in </w:t>
      </w:r>
      <w:r w:rsidR="00193BF4" w:rsidRPr="00C4029F">
        <w:rPr>
          <w:b/>
        </w:rPr>
        <w:t>developing the solicitation that will replace this contract</w:t>
      </w:r>
      <w:r w:rsidRPr="00C4029F">
        <w:rPr>
          <w:b/>
        </w:rPr>
        <w:t>?</w:t>
      </w:r>
    </w:p>
    <w:p w14:paraId="073AB13A" w14:textId="7112EE2C" w:rsidR="008D61A9" w:rsidRPr="00496A56" w:rsidRDefault="00F639EA" w:rsidP="008D61A9">
      <w:pPr>
        <w:ind w:left="360"/>
        <w:jc w:val="both"/>
        <w:rPr>
          <w:rFonts w:cs="Arial"/>
        </w:rPr>
      </w:pPr>
      <w:r>
        <w:rPr>
          <w:rFonts w:cs="Arial"/>
        </w:rPr>
        <w:t xml:space="preserve">Enterprise Services generally makes a determination on developing a new contract that replaces expiring contracts one year before the current contract expires. The solicitations that are currently in development appear on the </w:t>
      </w:r>
      <w:hyperlink r:id="rId13" w:history="1">
        <w:r w:rsidRPr="00F639EA">
          <w:rPr>
            <w:rStyle w:val="Hyperlink"/>
            <w:rFonts w:cs="Arial"/>
          </w:rPr>
          <w:t>planned procurement</w:t>
        </w:r>
      </w:hyperlink>
      <w:r>
        <w:rPr>
          <w:rFonts w:cs="Arial"/>
        </w:rPr>
        <w:t xml:space="preserve"> page. If you are interested in participating</w:t>
      </w:r>
      <w:r w:rsidR="00062987">
        <w:rPr>
          <w:rFonts w:cs="Arial"/>
        </w:rPr>
        <w:t>,</w:t>
      </w:r>
      <w:r>
        <w:rPr>
          <w:rFonts w:cs="Arial"/>
        </w:rPr>
        <w:t xml:space="preserve"> please contact the </w:t>
      </w:r>
      <w:r w:rsidR="00EA6DC7">
        <w:rPr>
          <w:rFonts w:cs="Arial"/>
        </w:rPr>
        <w:t>contract administrator listed on that page.</w:t>
      </w:r>
    </w:p>
    <w:p w14:paraId="71ADC03B" w14:textId="77777777" w:rsidR="008D61A9" w:rsidRPr="00496A56" w:rsidRDefault="008D61A9" w:rsidP="008D61A9">
      <w:pPr>
        <w:jc w:val="both"/>
        <w:rPr>
          <w:rFonts w:cs="Arial"/>
        </w:rPr>
      </w:pPr>
    </w:p>
    <w:p w14:paraId="31B4802F" w14:textId="4B0265C7" w:rsidR="008D61A9" w:rsidRPr="00C4029F" w:rsidRDefault="00F914ED" w:rsidP="008D61A9">
      <w:pPr>
        <w:pStyle w:val="ListParagraph"/>
        <w:numPr>
          <w:ilvl w:val="0"/>
          <w:numId w:val="43"/>
        </w:numPr>
        <w:jc w:val="both"/>
        <w:rPr>
          <w:b/>
        </w:rPr>
      </w:pPr>
      <w:bookmarkStart w:id="4" w:name="FAQ_9"/>
      <w:bookmarkEnd w:id="4"/>
      <w:r w:rsidRPr="00C4029F">
        <w:rPr>
          <w:b/>
        </w:rPr>
        <w:t xml:space="preserve">What should a </w:t>
      </w:r>
      <w:r w:rsidR="00F0133D" w:rsidRPr="00C4029F">
        <w:rPr>
          <w:b/>
        </w:rPr>
        <w:t xml:space="preserve">purchaser </w:t>
      </w:r>
      <w:r w:rsidRPr="00C4029F">
        <w:rPr>
          <w:b/>
        </w:rPr>
        <w:t xml:space="preserve">do if a </w:t>
      </w:r>
      <w:r w:rsidR="00F0133D" w:rsidRPr="00C4029F">
        <w:rPr>
          <w:b/>
        </w:rPr>
        <w:t xml:space="preserve">contractor </w:t>
      </w:r>
      <w:r w:rsidRPr="00C4029F">
        <w:rPr>
          <w:b/>
        </w:rPr>
        <w:t xml:space="preserve">is not performing?  Who should a </w:t>
      </w:r>
      <w:r w:rsidR="00F0133D" w:rsidRPr="00C4029F">
        <w:rPr>
          <w:b/>
        </w:rPr>
        <w:t xml:space="preserve">purchaser </w:t>
      </w:r>
      <w:r w:rsidRPr="00C4029F">
        <w:rPr>
          <w:b/>
        </w:rPr>
        <w:t xml:space="preserve">contact at </w:t>
      </w:r>
      <w:r w:rsidR="006B1599" w:rsidRPr="00C4029F">
        <w:rPr>
          <w:b/>
        </w:rPr>
        <w:t>Enterprise Services</w:t>
      </w:r>
      <w:r w:rsidRPr="00C4029F">
        <w:rPr>
          <w:b/>
        </w:rPr>
        <w:t xml:space="preserve"> or how to escalate a performance issue with the </w:t>
      </w:r>
      <w:r w:rsidR="00F0133D" w:rsidRPr="00C4029F">
        <w:rPr>
          <w:b/>
        </w:rPr>
        <w:t>contractor</w:t>
      </w:r>
      <w:r w:rsidRPr="00C4029F">
        <w:rPr>
          <w:b/>
        </w:rPr>
        <w:t>?</w:t>
      </w:r>
    </w:p>
    <w:p w14:paraId="5968ABD1" w14:textId="17C32BE1" w:rsidR="002C38A8" w:rsidRPr="00496A56" w:rsidRDefault="7CD17A50" w:rsidP="7D94BEE5">
      <w:pPr>
        <w:pStyle w:val="ListParagraph"/>
        <w:ind w:left="360"/>
        <w:jc w:val="both"/>
        <w:rPr>
          <w:rFonts w:cs="Arial"/>
          <w:b/>
          <w:bCs/>
        </w:rPr>
      </w:pPr>
      <w:r w:rsidRPr="7D94BEE5">
        <w:rPr>
          <w:rFonts w:cs="Arial"/>
        </w:rPr>
        <w:t xml:space="preserve">If there is a </w:t>
      </w:r>
      <w:r w:rsidR="089CA092" w:rsidRPr="7D94BEE5">
        <w:rPr>
          <w:rFonts w:cs="Arial"/>
        </w:rPr>
        <w:t>c</w:t>
      </w:r>
      <w:r w:rsidRPr="7D94BEE5">
        <w:rPr>
          <w:rFonts w:cs="Arial"/>
        </w:rPr>
        <w:t>ontractor that is not p</w:t>
      </w:r>
      <w:r w:rsidR="00C674F8">
        <w:rPr>
          <w:rFonts w:cs="Arial"/>
        </w:rPr>
        <w:t>er</w:t>
      </w:r>
      <w:r w:rsidRPr="7D94BEE5">
        <w:rPr>
          <w:rFonts w:cs="Arial"/>
        </w:rPr>
        <w:t>forming</w:t>
      </w:r>
      <w:r w:rsidR="089CA092" w:rsidRPr="7D94BEE5">
        <w:rPr>
          <w:rFonts w:cs="Arial"/>
        </w:rPr>
        <w:t>, the purchaser should first seek to resolve the issue directly with the contractor. If the performance issue is unresolved</w:t>
      </w:r>
      <w:r w:rsidR="0E3935AF" w:rsidRPr="7D94BEE5">
        <w:rPr>
          <w:rFonts w:cs="Arial"/>
        </w:rPr>
        <w:t xml:space="preserve">, </w:t>
      </w:r>
      <w:r w:rsidR="089CA092" w:rsidRPr="7D94BEE5">
        <w:rPr>
          <w:rFonts w:cs="Arial"/>
        </w:rPr>
        <w:t>reoccurring,</w:t>
      </w:r>
      <w:r w:rsidR="0E3935AF" w:rsidRPr="7D94BEE5">
        <w:rPr>
          <w:rFonts w:cs="Arial"/>
        </w:rPr>
        <w:t xml:space="preserve"> or in need of escalation,</w:t>
      </w:r>
      <w:r w:rsidRPr="7D94BEE5">
        <w:rPr>
          <w:rFonts w:cs="Arial"/>
        </w:rPr>
        <w:t xml:space="preserve"> please contact the </w:t>
      </w:r>
      <w:r w:rsidR="66934C80" w:rsidRPr="7D94BEE5">
        <w:rPr>
          <w:rFonts w:cs="Arial"/>
        </w:rPr>
        <w:t>Enterprise Services</w:t>
      </w:r>
      <w:r w:rsidRPr="7D94BEE5">
        <w:rPr>
          <w:rFonts w:cs="Arial"/>
        </w:rPr>
        <w:t xml:space="preserve"> </w:t>
      </w:r>
      <w:r w:rsidR="724DB62D" w:rsidRPr="7D94BEE5">
        <w:rPr>
          <w:rFonts w:cs="Arial"/>
        </w:rPr>
        <w:t>C</w:t>
      </w:r>
      <w:r w:rsidRPr="7D94BEE5">
        <w:rPr>
          <w:rFonts w:cs="Arial"/>
        </w:rPr>
        <w:t xml:space="preserve">ontract </w:t>
      </w:r>
      <w:r w:rsidR="0DADB400" w:rsidRPr="7D94BEE5">
        <w:rPr>
          <w:rFonts w:cs="Arial"/>
        </w:rPr>
        <w:t>A</w:t>
      </w:r>
      <w:r w:rsidRPr="7D94BEE5">
        <w:rPr>
          <w:rFonts w:cs="Arial"/>
        </w:rPr>
        <w:t xml:space="preserve">dministrator listed on the contract page. </w:t>
      </w:r>
      <w:r w:rsidR="66934C80" w:rsidRPr="7D94BEE5">
        <w:rPr>
          <w:rFonts w:cs="Arial"/>
        </w:rPr>
        <w:t>Enterprise Service</w:t>
      </w:r>
      <w:r w:rsidR="089CA092" w:rsidRPr="7D94BEE5">
        <w:rPr>
          <w:rFonts w:cs="Arial"/>
        </w:rPr>
        <w:t>s</w:t>
      </w:r>
      <w:r w:rsidRPr="7D94BEE5">
        <w:rPr>
          <w:rFonts w:cs="Arial"/>
        </w:rPr>
        <w:t xml:space="preserve"> relies on purchasers that are working with the </w:t>
      </w:r>
      <w:r w:rsidR="089CA092" w:rsidRPr="7D94BEE5">
        <w:rPr>
          <w:rFonts w:cs="Arial"/>
        </w:rPr>
        <w:t>c</w:t>
      </w:r>
      <w:r w:rsidR="400538B8" w:rsidRPr="7D94BEE5">
        <w:rPr>
          <w:rFonts w:cs="Arial"/>
        </w:rPr>
        <w:t xml:space="preserve">ontractors to notify us of any issues. </w:t>
      </w:r>
      <w:r w:rsidR="66934C80" w:rsidRPr="7D94BEE5">
        <w:rPr>
          <w:rFonts w:cs="Arial"/>
        </w:rPr>
        <w:t>Enterprise Service</w:t>
      </w:r>
      <w:r w:rsidR="089CA092" w:rsidRPr="7D94BEE5">
        <w:rPr>
          <w:rFonts w:cs="Arial"/>
        </w:rPr>
        <w:t>s</w:t>
      </w:r>
      <w:r w:rsidR="66934C80" w:rsidRPr="7D94BEE5">
        <w:rPr>
          <w:rFonts w:cs="Arial"/>
        </w:rPr>
        <w:t xml:space="preserve"> </w:t>
      </w:r>
      <w:r w:rsidR="400538B8" w:rsidRPr="7D94BEE5">
        <w:rPr>
          <w:rFonts w:cs="Arial"/>
        </w:rPr>
        <w:t>staff can aggregate any contractor performance issues across purchasers to ensure good performance for all. Please send relevant information</w:t>
      </w:r>
      <w:r w:rsidR="674966E8" w:rsidRPr="7D94BEE5">
        <w:rPr>
          <w:rFonts w:cs="Arial"/>
        </w:rPr>
        <w:t xml:space="preserve"> on the performance issue so that </w:t>
      </w:r>
      <w:r w:rsidR="1AE79286" w:rsidRPr="7D94BEE5">
        <w:rPr>
          <w:rFonts w:cs="Arial"/>
        </w:rPr>
        <w:t>Enterprise Services</w:t>
      </w:r>
      <w:r w:rsidR="674966E8" w:rsidRPr="7D94BEE5">
        <w:rPr>
          <w:rFonts w:cs="Arial"/>
        </w:rPr>
        <w:t xml:space="preserve"> staff can assist</w:t>
      </w:r>
      <w:r w:rsidR="400538B8" w:rsidRPr="7D94BEE5">
        <w:rPr>
          <w:rFonts w:cs="Arial"/>
        </w:rPr>
        <w:t>.</w:t>
      </w:r>
    </w:p>
    <w:p w14:paraId="19217A90" w14:textId="77777777" w:rsidR="002C38A8" w:rsidRPr="00496A56" w:rsidRDefault="002C38A8" w:rsidP="002C38A8">
      <w:pPr>
        <w:pStyle w:val="ListParagraph"/>
        <w:ind w:left="360"/>
        <w:jc w:val="both"/>
        <w:rPr>
          <w:rFonts w:cs="Arial"/>
          <w:b/>
        </w:rPr>
      </w:pPr>
    </w:p>
    <w:p w14:paraId="035A4789" w14:textId="3C5DD20B" w:rsidR="002C38A8" w:rsidRPr="00C4029F" w:rsidRDefault="002C38A8" w:rsidP="002C38A8">
      <w:pPr>
        <w:pStyle w:val="ListParagraph"/>
        <w:numPr>
          <w:ilvl w:val="0"/>
          <w:numId w:val="43"/>
        </w:numPr>
        <w:jc w:val="both"/>
        <w:rPr>
          <w:b/>
        </w:rPr>
      </w:pPr>
      <w:r w:rsidRPr="00C4029F">
        <w:rPr>
          <w:b/>
        </w:rPr>
        <w:t xml:space="preserve">How can I purchase greener products? How do I know a product is toxics free? </w:t>
      </w:r>
      <w:r w:rsidR="00F47A2C" w:rsidRPr="00C4029F">
        <w:rPr>
          <w:b/>
        </w:rPr>
        <w:t>Wh</w:t>
      </w:r>
      <w:r w:rsidR="006C4F0B" w:rsidRPr="00C4029F">
        <w:rPr>
          <w:b/>
        </w:rPr>
        <w:t xml:space="preserve">ere did the </w:t>
      </w:r>
      <w:r w:rsidR="00F47A2C" w:rsidRPr="00C4029F">
        <w:rPr>
          <w:b/>
        </w:rPr>
        <w:t>environmental certifications/factors</w:t>
      </w:r>
      <w:r w:rsidR="006C4F0B" w:rsidRPr="00C4029F">
        <w:rPr>
          <w:b/>
        </w:rPr>
        <w:t xml:space="preserve"> come from</w:t>
      </w:r>
      <w:r w:rsidRPr="00C4029F">
        <w:rPr>
          <w:b/>
        </w:rPr>
        <w:t>?</w:t>
      </w:r>
    </w:p>
    <w:p w14:paraId="6E2E5201" w14:textId="77777777" w:rsidR="000D1729" w:rsidRDefault="000D1729" w:rsidP="008D61A9">
      <w:pPr>
        <w:ind w:left="360"/>
        <w:jc w:val="both"/>
        <w:rPr>
          <w:rFonts w:cs="Arial"/>
        </w:rPr>
      </w:pPr>
      <w:bookmarkStart w:id="5" w:name="_Hlk110518879"/>
      <w:r>
        <w:rPr>
          <w:rFonts w:cs="Arial"/>
        </w:rPr>
        <w:t xml:space="preserve">Response </w:t>
      </w:r>
    </w:p>
    <w:p w14:paraId="74A66283" w14:textId="44A44D17" w:rsidR="008D61A9" w:rsidRPr="00496A56" w:rsidRDefault="00F47A2C" w:rsidP="008D61A9">
      <w:pPr>
        <w:ind w:left="360"/>
        <w:jc w:val="both"/>
        <w:rPr>
          <w:rFonts w:cs="Arial"/>
        </w:rPr>
      </w:pPr>
      <w:r w:rsidRPr="73892AB3">
        <w:rPr>
          <w:rFonts w:cs="Arial"/>
        </w:rPr>
        <w:t xml:space="preserve">Please refer to the </w:t>
      </w:r>
      <w:r w:rsidR="006B1599" w:rsidRPr="73892AB3">
        <w:rPr>
          <w:rFonts w:cs="Arial"/>
        </w:rPr>
        <w:t>Enterprise Services</w:t>
      </w:r>
      <w:r w:rsidRPr="73892AB3">
        <w:rPr>
          <w:rFonts w:cs="Arial"/>
        </w:rPr>
        <w:t xml:space="preserve"> </w:t>
      </w:r>
      <w:hyperlink r:id="rId14">
        <w:r w:rsidRPr="73892AB3">
          <w:rPr>
            <w:rStyle w:val="Hyperlink"/>
            <w:rFonts w:cs="Arial"/>
          </w:rPr>
          <w:t>environmentally preferred purchasing page</w:t>
        </w:r>
      </w:hyperlink>
      <w:r w:rsidRPr="73892AB3">
        <w:rPr>
          <w:rFonts w:cs="Arial"/>
        </w:rPr>
        <w:t xml:space="preserve"> </w:t>
      </w:r>
      <w:r w:rsidR="006C4F0B" w:rsidRPr="73892AB3">
        <w:rPr>
          <w:rFonts w:cs="Arial"/>
        </w:rPr>
        <w:t>for more information.</w:t>
      </w:r>
    </w:p>
    <w:bookmarkEnd w:id="5"/>
    <w:p w14:paraId="4A0C977C" w14:textId="38FAB340" w:rsidR="002C38A8" w:rsidRPr="00496A56" w:rsidRDefault="002C38A8" w:rsidP="008D61A9">
      <w:pPr>
        <w:ind w:left="360"/>
        <w:jc w:val="both"/>
        <w:rPr>
          <w:rFonts w:cs="Arial"/>
        </w:rPr>
      </w:pPr>
    </w:p>
    <w:p w14:paraId="58C34E3F" w14:textId="77777777" w:rsidR="008D61A9" w:rsidRPr="00496A56" w:rsidRDefault="008D61A9" w:rsidP="006355B8">
      <w:pPr>
        <w:jc w:val="both"/>
        <w:rPr>
          <w:rFonts w:cs="Arial"/>
        </w:rPr>
      </w:pPr>
    </w:p>
    <w:p w14:paraId="579DBD6C" w14:textId="5263A559" w:rsidR="008D61A9" w:rsidRPr="006355B8" w:rsidRDefault="00193BF4" w:rsidP="008D61A9">
      <w:pPr>
        <w:jc w:val="both"/>
        <w:rPr>
          <w:rFonts w:cs="Arial"/>
          <w:b/>
          <w:sz w:val="28"/>
          <w:szCs w:val="28"/>
        </w:rPr>
      </w:pPr>
      <w:r w:rsidRPr="006355B8">
        <w:rPr>
          <w:rFonts w:cs="Arial"/>
          <w:b/>
          <w:sz w:val="28"/>
          <w:szCs w:val="28"/>
        </w:rPr>
        <w:t>Contractor</w:t>
      </w:r>
      <w:r w:rsidR="008D61A9" w:rsidRPr="006355B8">
        <w:rPr>
          <w:rFonts w:cs="Arial"/>
          <w:b/>
          <w:sz w:val="28"/>
          <w:szCs w:val="28"/>
        </w:rPr>
        <w:t xml:space="preserve"> Related</w:t>
      </w:r>
    </w:p>
    <w:p w14:paraId="5978BFB6" w14:textId="77777777" w:rsidR="008D61A9" w:rsidRPr="00114333" w:rsidRDefault="008D61A9" w:rsidP="008D61A9">
      <w:pPr>
        <w:ind w:left="360"/>
        <w:jc w:val="both"/>
        <w:rPr>
          <w:rFonts w:cs="Arial"/>
          <w:b/>
        </w:rPr>
      </w:pPr>
    </w:p>
    <w:p w14:paraId="085F7D0A" w14:textId="77777777" w:rsidR="008D61A9" w:rsidRPr="00C4029F" w:rsidRDefault="00F914ED" w:rsidP="008D61A9">
      <w:pPr>
        <w:pStyle w:val="ListParagraph"/>
        <w:numPr>
          <w:ilvl w:val="0"/>
          <w:numId w:val="43"/>
        </w:numPr>
        <w:jc w:val="both"/>
        <w:rPr>
          <w:b/>
        </w:rPr>
      </w:pPr>
      <w:bookmarkStart w:id="6" w:name="FAQ_10"/>
      <w:bookmarkEnd w:id="6"/>
      <w:r w:rsidRPr="00C4029F">
        <w:rPr>
          <w:b/>
        </w:rPr>
        <w:t>When can I get added to the contract?</w:t>
      </w:r>
    </w:p>
    <w:p w14:paraId="2F6F0B7F" w14:textId="6FFAB1E7" w:rsidR="002A27A1" w:rsidRPr="00496A56" w:rsidRDefault="21E46551" w:rsidP="00536C78">
      <w:pPr>
        <w:pStyle w:val="ListParagraph"/>
        <w:ind w:left="360"/>
      </w:pPr>
      <w:r>
        <w:t xml:space="preserve">Contracts can only be awarded to contractors that submit a bid on the opportunity when it is posted to WEBS. </w:t>
      </w:r>
      <w:r w:rsidR="002A27A1">
        <w:br/>
      </w:r>
      <w:r w:rsidR="002A27A1">
        <w:br/>
      </w:r>
      <w:r>
        <w:t xml:space="preserve">Contracts for the state are awarded through a competitive solicitation process via our </w:t>
      </w:r>
      <w:hyperlink r:id="rId15">
        <w:r w:rsidRPr="7D94BEE5">
          <w:rPr>
            <w:rStyle w:val="Hyperlink"/>
          </w:rPr>
          <w:t>online solicitation system WEBS.</w:t>
        </w:r>
      </w:hyperlink>
      <w:r>
        <w:t xml:space="preserve"> </w:t>
      </w:r>
      <w:r w:rsidR="002A3477">
        <w:t>Enterprise Services</w:t>
      </w:r>
      <w:r>
        <w:t xml:space="preserve"> has a </w:t>
      </w:r>
      <w:hyperlink r:id="rId16">
        <w:r w:rsidRPr="7D94BEE5">
          <w:rPr>
            <w:rStyle w:val="Hyperlink"/>
          </w:rPr>
          <w:t>registration page</w:t>
        </w:r>
      </w:hyperlink>
      <w:r>
        <w:t xml:space="preserve"> that explains the registration process</w:t>
      </w:r>
      <w:r w:rsidR="6D98443F">
        <w:t xml:space="preserve">.  </w:t>
      </w:r>
      <w:r>
        <w:t>If you have questions on the registration process</w:t>
      </w:r>
      <w:r w:rsidR="089CA092">
        <w:t>,</w:t>
      </w:r>
      <w:r>
        <w:t xml:space="preserve"> please </w:t>
      </w:r>
      <w:r w:rsidR="00756E7B">
        <w:t>contact WEBS customer service at</w:t>
      </w:r>
      <w:r>
        <w:t xml:space="preserve"> (360) 902-7400.</w:t>
      </w:r>
    </w:p>
    <w:p w14:paraId="5218CD32" w14:textId="752A701E" w:rsidR="002A27A1" w:rsidRPr="00496A56" w:rsidRDefault="005E7119" w:rsidP="00613E6E">
      <w:pPr>
        <w:pStyle w:val="ListParagraph"/>
        <w:ind w:left="360"/>
        <w:jc w:val="both"/>
      </w:pPr>
      <w:r>
        <w:t>Enterprise Services</w:t>
      </w:r>
      <w:r w:rsidR="21E46551">
        <w:t xml:space="preserve"> also has information on </w:t>
      </w:r>
      <w:hyperlink r:id="rId17">
        <w:r w:rsidR="21E46551" w:rsidRPr="7D94BEE5">
          <w:rPr>
            <w:rStyle w:val="Hyperlink"/>
          </w:rPr>
          <w:t>doing business with the state</w:t>
        </w:r>
      </w:hyperlink>
      <w:r w:rsidR="21E46551">
        <w:t xml:space="preserve"> for you to review. There is also a page on </w:t>
      </w:r>
      <w:hyperlink r:id="rId18">
        <w:r w:rsidR="21E46551" w:rsidRPr="7D94BEE5">
          <w:rPr>
            <w:rStyle w:val="Hyperlink"/>
          </w:rPr>
          <w:t>bid opportunities</w:t>
        </w:r>
      </w:hyperlink>
      <w:r w:rsidR="21E46551">
        <w:t xml:space="preserve"> with </w:t>
      </w:r>
      <w:r w:rsidR="1AE79286">
        <w:t>Enterprise Services</w:t>
      </w:r>
      <w:r w:rsidR="21E46551">
        <w:t xml:space="preserve">, though all official opportunities are posted through WEBS. </w:t>
      </w:r>
    </w:p>
    <w:p w14:paraId="629192DF" w14:textId="77777777" w:rsidR="008D61A9" w:rsidRPr="00496A56" w:rsidRDefault="008D61A9" w:rsidP="008D61A9">
      <w:pPr>
        <w:ind w:left="360"/>
        <w:jc w:val="both"/>
        <w:rPr>
          <w:rFonts w:cs="Arial"/>
        </w:rPr>
      </w:pPr>
    </w:p>
    <w:p w14:paraId="462FA63A" w14:textId="77777777" w:rsidR="00500948" w:rsidRPr="00500948" w:rsidRDefault="00500948" w:rsidP="00114333">
      <w:pPr>
        <w:pStyle w:val="ListParagraph"/>
        <w:ind w:left="360"/>
        <w:jc w:val="both"/>
        <w:rPr>
          <w:rFonts w:cs="Arial"/>
          <w:b/>
        </w:rPr>
      </w:pPr>
      <w:bookmarkStart w:id="7" w:name="FAQ_11"/>
      <w:bookmarkEnd w:id="7"/>
    </w:p>
    <w:p w14:paraId="05BC725F" w14:textId="4BFAC121" w:rsidR="008D61A9" w:rsidRPr="00C4029F" w:rsidRDefault="00F914ED" w:rsidP="008D61A9">
      <w:pPr>
        <w:pStyle w:val="ListParagraph"/>
        <w:numPr>
          <w:ilvl w:val="0"/>
          <w:numId w:val="43"/>
        </w:numPr>
        <w:jc w:val="both"/>
        <w:rPr>
          <w:b/>
        </w:rPr>
      </w:pPr>
      <w:r w:rsidRPr="00C4029F">
        <w:rPr>
          <w:b/>
        </w:rPr>
        <w:t xml:space="preserve">Who do I contact if I have invoice or </w:t>
      </w:r>
      <w:r w:rsidR="00F3769C" w:rsidRPr="00C4029F">
        <w:rPr>
          <w:b/>
        </w:rPr>
        <w:t>v</w:t>
      </w:r>
      <w:r w:rsidR="00AB3B0A" w:rsidRPr="00C4029F">
        <w:rPr>
          <w:b/>
        </w:rPr>
        <w:t xml:space="preserve">endor </w:t>
      </w:r>
      <w:r w:rsidR="00F3769C" w:rsidRPr="00C4029F">
        <w:rPr>
          <w:b/>
        </w:rPr>
        <w:t>m</w:t>
      </w:r>
      <w:r w:rsidR="00AB3B0A" w:rsidRPr="00C4029F">
        <w:rPr>
          <w:b/>
        </w:rPr>
        <w:t>anagement</w:t>
      </w:r>
      <w:r w:rsidRPr="00C4029F">
        <w:rPr>
          <w:b/>
        </w:rPr>
        <w:t xml:space="preserve"> fee questions?</w:t>
      </w:r>
    </w:p>
    <w:p w14:paraId="297C5592" w14:textId="59F357E8" w:rsidR="008D61A9" w:rsidRPr="00496A56" w:rsidRDefault="00496A56" w:rsidP="008D61A9">
      <w:pPr>
        <w:ind w:left="360"/>
        <w:jc w:val="both"/>
        <w:rPr>
          <w:rFonts w:cs="Arial"/>
        </w:rPr>
      </w:pPr>
      <w:r w:rsidRPr="00496A56">
        <w:rPr>
          <w:rFonts w:cs="Arial"/>
        </w:rPr>
        <w:t xml:space="preserve">Please contact the </w:t>
      </w:r>
      <w:r w:rsidR="00F3769C">
        <w:rPr>
          <w:rFonts w:cs="Arial"/>
        </w:rPr>
        <w:t>c</w:t>
      </w:r>
      <w:r w:rsidRPr="00496A56">
        <w:rPr>
          <w:rFonts w:cs="Arial"/>
        </w:rPr>
        <w:t xml:space="preserve">ontract </w:t>
      </w:r>
      <w:r w:rsidR="00F3769C">
        <w:rPr>
          <w:rFonts w:cs="Arial"/>
        </w:rPr>
        <w:t>a</w:t>
      </w:r>
      <w:r w:rsidRPr="00496A56">
        <w:rPr>
          <w:rFonts w:cs="Arial"/>
        </w:rPr>
        <w:t>dministrator listed on the contract summary page.</w:t>
      </w:r>
    </w:p>
    <w:p w14:paraId="21EB7837" w14:textId="77777777" w:rsidR="008D61A9" w:rsidRPr="00496A56" w:rsidRDefault="008D61A9" w:rsidP="008D61A9">
      <w:pPr>
        <w:ind w:left="360"/>
        <w:jc w:val="both"/>
        <w:rPr>
          <w:rFonts w:cs="Arial"/>
        </w:rPr>
      </w:pPr>
    </w:p>
    <w:p w14:paraId="616F95F8" w14:textId="77777777" w:rsidR="008D61A9" w:rsidRPr="00C4029F" w:rsidRDefault="00F914ED" w:rsidP="008D61A9">
      <w:pPr>
        <w:pStyle w:val="ListParagraph"/>
        <w:numPr>
          <w:ilvl w:val="0"/>
          <w:numId w:val="43"/>
        </w:numPr>
        <w:jc w:val="both"/>
        <w:rPr>
          <w:b/>
        </w:rPr>
      </w:pPr>
      <w:bookmarkStart w:id="8" w:name="FAQ_12"/>
      <w:bookmarkEnd w:id="8"/>
      <w:r w:rsidRPr="00C4029F">
        <w:rPr>
          <w:b/>
        </w:rPr>
        <w:t>When are quarterly sales reporting due?</w:t>
      </w:r>
    </w:p>
    <w:p w14:paraId="0B66223E" w14:textId="5B5C29D5" w:rsidR="00496A56" w:rsidRPr="00496A56" w:rsidRDefault="00496A56" w:rsidP="00496A56">
      <w:pPr>
        <w:ind w:left="360"/>
        <w:jc w:val="both"/>
        <w:rPr>
          <w:rFonts w:cs="Arial"/>
        </w:rPr>
      </w:pPr>
      <w:r>
        <w:rPr>
          <w:rFonts w:cs="Arial"/>
        </w:rPr>
        <w:t>Quarterly sales r</w:t>
      </w:r>
      <w:r w:rsidRPr="00496A56">
        <w:rPr>
          <w:rFonts w:cs="Arial"/>
        </w:rPr>
        <w:t>epor</w:t>
      </w:r>
      <w:r>
        <w:rPr>
          <w:rFonts w:cs="Arial"/>
        </w:rPr>
        <w:t>ts are due and past due based on the following</w:t>
      </w:r>
      <w:r w:rsidRPr="00496A56">
        <w:rPr>
          <w:rFonts w:cs="Arial"/>
        </w:rPr>
        <w:t xml:space="preserve"> timeframes: </w:t>
      </w:r>
    </w:p>
    <w:tbl>
      <w:tblPr>
        <w:tblW w:w="9180" w:type="dxa"/>
        <w:tblInd w:w="3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60"/>
        <w:gridCol w:w="3060"/>
        <w:gridCol w:w="3060"/>
      </w:tblGrid>
      <w:tr w:rsidR="00496A56" w:rsidRPr="00496A56" w14:paraId="1F449CE9" w14:textId="77777777" w:rsidTr="00114333">
        <w:tc>
          <w:tcPr>
            <w:tcW w:w="3060" w:type="dxa"/>
            <w:tcBorders>
              <w:top w:val="single" w:sz="6" w:space="0" w:color="auto"/>
              <w:left w:val="single" w:sz="6" w:space="0" w:color="auto"/>
              <w:bottom w:val="single" w:sz="6" w:space="0" w:color="auto"/>
              <w:right w:val="single" w:sz="6" w:space="0" w:color="auto"/>
            </w:tcBorders>
            <w:hideMark/>
          </w:tcPr>
          <w:p w14:paraId="683C5586" w14:textId="77777777" w:rsidR="00496A56" w:rsidRPr="00496A56" w:rsidRDefault="00496A56" w:rsidP="00496A56">
            <w:pPr>
              <w:ind w:left="360"/>
              <w:jc w:val="both"/>
              <w:rPr>
                <w:rFonts w:cs="Arial"/>
              </w:rPr>
            </w:pPr>
            <w:r w:rsidRPr="00496A56">
              <w:rPr>
                <w:rFonts w:cs="Arial"/>
                <w:b/>
                <w:bCs/>
              </w:rPr>
              <w:t>Sales Made</w:t>
            </w:r>
            <w:r w:rsidRPr="00496A56">
              <w:rPr>
                <w:rFonts w:cs="Arial"/>
              </w:rPr>
              <w:t> </w:t>
            </w:r>
          </w:p>
        </w:tc>
        <w:tc>
          <w:tcPr>
            <w:tcW w:w="3060" w:type="dxa"/>
            <w:tcBorders>
              <w:top w:val="single" w:sz="6" w:space="0" w:color="auto"/>
              <w:left w:val="single" w:sz="6" w:space="0" w:color="auto"/>
              <w:bottom w:val="single" w:sz="6" w:space="0" w:color="auto"/>
              <w:right w:val="single" w:sz="6" w:space="0" w:color="auto"/>
            </w:tcBorders>
            <w:hideMark/>
          </w:tcPr>
          <w:p w14:paraId="6DA9EDF0" w14:textId="77777777" w:rsidR="00496A56" w:rsidRPr="00496A56" w:rsidRDefault="00496A56" w:rsidP="00496A56">
            <w:pPr>
              <w:ind w:left="360"/>
              <w:jc w:val="both"/>
              <w:rPr>
                <w:rFonts w:cs="Arial"/>
              </w:rPr>
            </w:pPr>
            <w:r w:rsidRPr="00496A56">
              <w:rPr>
                <w:rFonts w:cs="Arial"/>
                <w:b/>
                <w:bCs/>
              </w:rPr>
              <w:t>Report Due By</w:t>
            </w:r>
            <w:r w:rsidRPr="00496A56">
              <w:rPr>
                <w:rFonts w:cs="Arial"/>
              </w:rPr>
              <w:t> </w:t>
            </w:r>
          </w:p>
        </w:tc>
        <w:tc>
          <w:tcPr>
            <w:tcW w:w="3060" w:type="dxa"/>
            <w:tcBorders>
              <w:top w:val="single" w:sz="6" w:space="0" w:color="auto"/>
              <w:left w:val="single" w:sz="6" w:space="0" w:color="auto"/>
              <w:bottom w:val="single" w:sz="6" w:space="0" w:color="auto"/>
              <w:right w:val="single" w:sz="6" w:space="0" w:color="auto"/>
            </w:tcBorders>
            <w:hideMark/>
          </w:tcPr>
          <w:p w14:paraId="2B19FE7C" w14:textId="77777777" w:rsidR="00496A56" w:rsidRPr="00496A56" w:rsidRDefault="00496A56" w:rsidP="00496A56">
            <w:pPr>
              <w:ind w:left="360"/>
              <w:jc w:val="both"/>
              <w:rPr>
                <w:rFonts w:cs="Arial"/>
              </w:rPr>
            </w:pPr>
            <w:r w:rsidRPr="00496A56">
              <w:rPr>
                <w:rFonts w:cs="Arial"/>
                <w:b/>
                <w:bCs/>
              </w:rPr>
              <w:t>Report Past Due</w:t>
            </w:r>
            <w:r w:rsidRPr="00496A56">
              <w:rPr>
                <w:rFonts w:cs="Arial"/>
              </w:rPr>
              <w:t> </w:t>
            </w:r>
          </w:p>
        </w:tc>
      </w:tr>
      <w:tr w:rsidR="00496A56" w:rsidRPr="00496A56" w14:paraId="59061AF1" w14:textId="77777777" w:rsidTr="00114333">
        <w:tc>
          <w:tcPr>
            <w:tcW w:w="3060" w:type="dxa"/>
            <w:tcBorders>
              <w:top w:val="single" w:sz="6" w:space="0" w:color="auto"/>
              <w:left w:val="single" w:sz="6" w:space="0" w:color="auto"/>
              <w:bottom w:val="single" w:sz="6" w:space="0" w:color="auto"/>
              <w:right w:val="single" w:sz="6" w:space="0" w:color="auto"/>
            </w:tcBorders>
            <w:hideMark/>
          </w:tcPr>
          <w:p w14:paraId="26446386" w14:textId="77777777" w:rsidR="00496A56" w:rsidRPr="00496A56" w:rsidRDefault="00496A56" w:rsidP="00496A56">
            <w:pPr>
              <w:ind w:left="360"/>
              <w:jc w:val="both"/>
              <w:rPr>
                <w:rFonts w:cs="Arial"/>
              </w:rPr>
            </w:pPr>
            <w:r w:rsidRPr="00496A56">
              <w:rPr>
                <w:rFonts w:cs="Arial"/>
              </w:rPr>
              <w:t>1 January – 31 March </w:t>
            </w:r>
          </w:p>
        </w:tc>
        <w:tc>
          <w:tcPr>
            <w:tcW w:w="3060" w:type="dxa"/>
            <w:tcBorders>
              <w:top w:val="single" w:sz="6" w:space="0" w:color="auto"/>
              <w:left w:val="single" w:sz="6" w:space="0" w:color="auto"/>
              <w:bottom w:val="single" w:sz="6" w:space="0" w:color="auto"/>
              <w:right w:val="single" w:sz="6" w:space="0" w:color="auto"/>
            </w:tcBorders>
            <w:hideMark/>
          </w:tcPr>
          <w:p w14:paraId="28AACD18" w14:textId="77777777" w:rsidR="00496A56" w:rsidRPr="00496A56" w:rsidRDefault="00496A56" w:rsidP="00496A56">
            <w:pPr>
              <w:ind w:left="360"/>
              <w:jc w:val="both"/>
              <w:rPr>
                <w:rFonts w:cs="Arial"/>
              </w:rPr>
            </w:pPr>
            <w:r w:rsidRPr="00496A56">
              <w:rPr>
                <w:rFonts w:cs="Arial"/>
              </w:rPr>
              <w:t>April 30 </w:t>
            </w:r>
          </w:p>
        </w:tc>
        <w:tc>
          <w:tcPr>
            <w:tcW w:w="3060" w:type="dxa"/>
            <w:tcBorders>
              <w:top w:val="single" w:sz="6" w:space="0" w:color="auto"/>
              <w:left w:val="single" w:sz="6" w:space="0" w:color="auto"/>
              <w:bottom w:val="single" w:sz="6" w:space="0" w:color="auto"/>
              <w:right w:val="single" w:sz="6" w:space="0" w:color="auto"/>
            </w:tcBorders>
            <w:hideMark/>
          </w:tcPr>
          <w:p w14:paraId="3B8ADB26" w14:textId="77777777" w:rsidR="00496A56" w:rsidRPr="00496A56" w:rsidRDefault="00496A56" w:rsidP="00496A56">
            <w:pPr>
              <w:ind w:left="360"/>
              <w:jc w:val="both"/>
              <w:rPr>
                <w:rFonts w:cs="Arial"/>
              </w:rPr>
            </w:pPr>
            <w:r w:rsidRPr="00496A56">
              <w:rPr>
                <w:rFonts w:cs="Arial"/>
              </w:rPr>
              <w:t>May 1 </w:t>
            </w:r>
          </w:p>
        </w:tc>
      </w:tr>
      <w:tr w:rsidR="00496A56" w:rsidRPr="00496A56" w14:paraId="7CABCFE1" w14:textId="77777777" w:rsidTr="00114333">
        <w:tc>
          <w:tcPr>
            <w:tcW w:w="3060" w:type="dxa"/>
            <w:tcBorders>
              <w:top w:val="single" w:sz="6" w:space="0" w:color="auto"/>
              <w:left w:val="single" w:sz="6" w:space="0" w:color="auto"/>
              <w:bottom w:val="single" w:sz="6" w:space="0" w:color="auto"/>
              <w:right w:val="single" w:sz="6" w:space="0" w:color="auto"/>
            </w:tcBorders>
            <w:hideMark/>
          </w:tcPr>
          <w:p w14:paraId="5A447D18" w14:textId="77777777" w:rsidR="00496A56" w:rsidRPr="00496A56" w:rsidRDefault="00496A56" w:rsidP="00496A56">
            <w:pPr>
              <w:ind w:left="360"/>
              <w:jc w:val="both"/>
              <w:rPr>
                <w:rFonts w:cs="Arial"/>
              </w:rPr>
            </w:pPr>
            <w:r w:rsidRPr="00496A56">
              <w:rPr>
                <w:rFonts w:cs="Arial"/>
              </w:rPr>
              <w:t>1 April – June 30 </w:t>
            </w:r>
          </w:p>
        </w:tc>
        <w:tc>
          <w:tcPr>
            <w:tcW w:w="3060" w:type="dxa"/>
            <w:tcBorders>
              <w:top w:val="single" w:sz="6" w:space="0" w:color="auto"/>
              <w:left w:val="single" w:sz="6" w:space="0" w:color="auto"/>
              <w:bottom w:val="single" w:sz="6" w:space="0" w:color="auto"/>
              <w:right w:val="single" w:sz="6" w:space="0" w:color="auto"/>
            </w:tcBorders>
            <w:hideMark/>
          </w:tcPr>
          <w:p w14:paraId="107FF0FE" w14:textId="77777777" w:rsidR="00496A56" w:rsidRPr="00496A56" w:rsidRDefault="00496A56" w:rsidP="00496A56">
            <w:pPr>
              <w:ind w:left="360"/>
              <w:jc w:val="both"/>
              <w:rPr>
                <w:rFonts w:cs="Arial"/>
              </w:rPr>
            </w:pPr>
            <w:r w:rsidRPr="00496A56">
              <w:rPr>
                <w:rFonts w:cs="Arial"/>
              </w:rPr>
              <w:t>July 31 </w:t>
            </w:r>
          </w:p>
        </w:tc>
        <w:tc>
          <w:tcPr>
            <w:tcW w:w="3060" w:type="dxa"/>
            <w:tcBorders>
              <w:top w:val="single" w:sz="6" w:space="0" w:color="auto"/>
              <w:left w:val="single" w:sz="6" w:space="0" w:color="auto"/>
              <w:bottom w:val="single" w:sz="6" w:space="0" w:color="auto"/>
              <w:right w:val="single" w:sz="6" w:space="0" w:color="auto"/>
            </w:tcBorders>
            <w:hideMark/>
          </w:tcPr>
          <w:p w14:paraId="174CE9A3" w14:textId="77777777" w:rsidR="00496A56" w:rsidRPr="00496A56" w:rsidRDefault="00496A56" w:rsidP="00496A56">
            <w:pPr>
              <w:ind w:left="360"/>
              <w:jc w:val="both"/>
              <w:rPr>
                <w:rFonts w:cs="Arial"/>
              </w:rPr>
            </w:pPr>
            <w:r w:rsidRPr="00496A56">
              <w:rPr>
                <w:rFonts w:cs="Arial"/>
              </w:rPr>
              <w:t>August 1 </w:t>
            </w:r>
          </w:p>
        </w:tc>
      </w:tr>
      <w:tr w:rsidR="00496A56" w:rsidRPr="00496A56" w14:paraId="0DBA292B" w14:textId="77777777" w:rsidTr="00114333">
        <w:tc>
          <w:tcPr>
            <w:tcW w:w="3060" w:type="dxa"/>
            <w:tcBorders>
              <w:top w:val="single" w:sz="6" w:space="0" w:color="auto"/>
              <w:left w:val="single" w:sz="6" w:space="0" w:color="auto"/>
              <w:bottom w:val="single" w:sz="6" w:space="0" w:color="auto"/>
              <w:right w:val="single" w:sz="6" w:space="0" w:color="auto"/>
            </w:tcBorders>
            <w:hideMark/>
          </w:tcPr>
          <w:p w14:paraId="6652D762" w14:textId="77777777" w:rsidR="00496A56" w:rsidRPr="00496A56" w:rsidRDefault="00496A56" w:rsidP="00496A56">
            <w:pPr>
              <w:ind w:left="360"/>
              <w:jc w:val="both"/>
              <w:rPr>
                <w:rFonts w:cs="Arial"/>
              </w:rPr>
            </w:pPr>
            <w:r w:rsidRPr="00496A56">
              <w:rPr>
                <w:rFonts w:cs="Arial"/>
              </w:rPr>
              <w:t>1 July – September 30 </w:t>
            </w:r>
          </w:p>
        </w:tc>
        <w:tc>
          <w:tcPr>
            <w:tcW w:w="3060" w:type="dxa"/>
            <w:tcBorders>
              <w:top w:val="single" w:sz="6" w:space="0" w:color="auto"/>
              <w:left w:val="single" w:sz="6" w:space="0" w:color="auto"/>
              <w:bottom w:val="single" w:sz="6" w:space="0" w:color="auto"/>
              <w:right w:val="single" w:sz="6" w:space="0" w:color="auto"/>
            </w:tcBorders>
            <w:hideMark/>
          </w:tcPr>
          <w:p w14:paraId="131DB321" w14:textId="77777777" w:rsidR="00496A56" w:rsidRPr="00496A56" w:rsidRDefault="00496A56" w:rsidP="00496A56">
            <w:pPr>
              <w:ind w:left="360"/>
              <w:jc w:val="both"/>
              <w:rPr>
                <w:rFonts w:cs="Arial"/>
              </w:rPr>
            </w:pPr>
            <w:r w:rsidRPr="00496A56">
              <w:rPr>
                <w:rFonts w:cs="Arial"/>
              </w:rPr>
              <w:t>October 31 </w:t>
            </w:r>
          </w:p>
        </w:tc>
        <w:tc>
          <w:tcPr>
            <w:tcW w:w="3060" w:type="dxa"/>
            <w:tcBorders>
              <w:top w:val="single" w:sz="6" w:space="0" w:color="auto"/>
              <w:left w:val="single" w:sz="6" w:space="0" w:color="auto"/>
              <w:bottom w:val="single" w:sz="6" w:space="0" w:color="auto"/>
              <w:right w:val="single" w:sz="6" w:space="0" w:color="auto"/>
            </w:tcBorders>
            <w:hideMark/>
          </w:tcPr>
          <w:p w14:paraId="756DBB5F" w14:textId="77777777" w:rsidR="00496A56" w:rsidRPr="00496A56" w:rsidRDefault="00496A56" w:rsidP="00496A56">
            <w:pPr>
              <w:ind w:left="360"/>
              <w:jc w:val="both"/>
              <w:rPr>
                <w:rFonts w:cs="Arial"/>
              </w:rPr>
            </w:pPr>
            <w:r w:rsidRPr="00496A56">
              <w:rPr>
                <w:rFonts w:cs="Arial"/>
              </w:rPr>
              <w:t>November 1 </w:t>
            </w:r>
          </w:p>
        </w:tc>
      </w:tr>
      <w:tr w:rsidR="00496A56" w:rsidRPr="00496A56" w14:paraId="593855C2" w14:textId="77777777" w:rsidTr="00114333">
        <w:tc>
          <w:tcPr>
            <w:tcW w:w="3060" w:type="dxa"/>
            <w:tcBorders>
              <w:top w:val="single" w:sz="6" w:space="0" w:color="auto"/>
              <w:left w:val="single" w:sz="6" w:space="0" w:color="auto"/>
              <w:bottom w:val="single" w:sz="6" w:space="0" w:color="auto"/>
              <w:right w:val="single" w:sz="6" w:space="0" w:color="auto"/>
            </w:tcBorders>
            <w:hideMark/>
          </w:tcPr>
          <w:p w14:paraId="39CA21A0" w14:textId="77777777" w:rsidR="00496A56" w:rsidRPr="00496A56" w:rsidRDefault="00496A56" w:rsidP="00496A56">
            <w:pPr>
              <w:ind w:left="360"/>
              <w:jc w:val="both"/>
              <w:rPr>
                <w:rFonts w:cs="Arial"/>
              </w:rPr>
            </w:pPr>
            <w:r w:rsidRPr="00496A56">
              <w:rPr>
                <w:rFonts w:cs="Arial"/>
              </w:rPr>
              <w:t>1 October – December 30 </w:t>
            </w:r>
          </w:p>
        </w:tc>
        <w:tc>
          <w:tcPr>
            <w:tcW w:w="3060" w:type="dxa"/>
            <w:tcBorders>
              <w:top w:val="single" w:sz="6" w:space="0" w:color="auto"/>
              <w:left w:val="single" w:sz="6" w:space="0" w:color="auto"/>
              <w:bottom w:val="single" w:sz="6" w:space="0" w:color="auto"/>
              <w:right w:val="single" w:sz="6" w:space="0" w:color="auto"/>
            </w:tcBorders>
            <w:hideMark/>
          </w:tcPr>
          <w:p w14:paraId="1A78CA26" w14:textId="77777777" w:rsidR="00496A56" w:rsidRPr="00496A56" w:rsidRDefault="00496A56" w:rsidP="00496A56">
            <w:pPr>
              <w:ind w:left="360"/>
              <w:jc w:val="both"/>
              <w:rPr>
                <w:rFonts w:cs="Arial"/>
              </w:rPr>
            </w:pPr>
            <w:r w:rsidRPr="00496A56">
              <w:rPr>
                <w:rFonts w:cs="Arial"/>
              </w:rPr>
              <w:t>January 31 </w:t>
            </w:r>
          </w:p>
        </w:tc>
        <w:tc>
          <w:tcPr>
            <w:tcW w:w="3060" w:type="dxa"/>
            <w:tcBorders>
              <w:top w:val="single" w:sz="6" w:space="0" w:color="auto"/>
              <w:left w:val="single" w:sz="6" w:space="0" w:color="auto"/>
              <w:bottom w:val="single" w:sz="6" w:space="0" w:color="auto"/>
              <w:right w:val="single" w:sz="6" w:space="0" w:color="auto"/>
            </w:tcBorders>
            <w:hideMark/>
          </w:tcPr>
          <w:p w14:paraId="26EFD12C" w14:textId="77777777" w:rsidR="00496A56" w:rsidRPr="00496A56" w:rsidRDefault="00496A56" w:rsidP="00496A56">
            <w:pPr>
              <w:ind w:left="360"/>
              <w:jc w:val="both"/>
              <w:rPr>
                <w:rFonts w:cs="Arial"/>
              </w:rPr>
            </w:pPr>
            <w:r w:rsidRPr="00496A56">
              <w:rPr>
                <w:rFonts w:cs="Arial"/>
              </w:rPr>
              <w:t>February 1 </w:t>
            </w:r>
          </w:p>
        </w:tc>
      </w:tr>
    </w:tbl>
    <w:p w14:paraId="761CEE7A" w14:textId="16A7AD4C" w:rsidR="008D61A9" w:rsidRDefault="008D61A9" w:rsidP="008D61A9">
      <w:pPr>
        <w:ind w:left="360"/>
        <w:jc w:val="both"/>
        <w:rPr>
          <w:rFonts w:cs="Arial"/>
        </w:rPr>
      </w:pPr>
    </w:p>
    <w:p w14:paraId="39B00477" w14:textId="4492D46D" w:rsidR="00A375E7" w:rsidRDefault="00A375E7" w:rsidP="00A375E7">
      <w:pPr>
        <w:ind w:left="360"/>
        <w:jc w:val="both"/>
        <w:rPr>
          <w:rFonts w:cs="Arial"/>
        </w:rPr>
      </w:pPr>
      <w:r w:rsidRPr="00A375E7">
        <w:rPr>
          <w:rFonts w:cs="Arial"/>
        </w:rPr>
        <w:t xml:space="preserve">Please check the </w:t>
      </w:r>
      <w:bookmarkStart w:id="9" w:name="_Hlk86831383"/>
      <w:r w:rsidRPr="00A375E7">
        <w:rPr>
          <w:rFonts w:cs="Arial"/>
          <w:color w:val="2B579A"/>
          <w:shd w:val="clear" w:color="auto" w:fill="E6E6E6"/>
        </w:rPr>
        <w:fldChar w:fldCharType="begin"/>
      </w:r>
      <w:r w:rsidRPr="00A375E7">
        <w:rPr>
          <w:rFonts w:cs="Arial"/>
        </w:rPr>
        <w:instrText xml:space="preserve"> HYPERLINK "https://apps.des.wa.gov/CSR/login.aspx" </w:instrText>
      </w:r>
      <w:r w:rsidRPr="00A375E7">
        <w:rPr>
          <w:rFonts w:cs="Arial"/>
          <w:color w:val="2B579A"/>
          <w:shd w:val="clear" w:color="auto" w:fill="E6E6E6"/>
        </w:rPr>
      </w:r>
      <w:r w:rsidRPr="00A375E7">
        <w:rPr>
          <w:rFonts w:cs="Arial"/>
          <w:color w:val="2B579A"/>
          <w:shd w:val="clear" w:color="auto" w:fill="E6E6E6"/>
        </w:rPr>
        <w:fldChar w:fldCharType="separate"/>
      </w:r>
      <w:r w:rsidRPr="00A375E7">
        <w:rPr>
          <w:rStyle w:val="Hyperlink"/>
          <w:rFonts w:cs="Arial"/>
        </w:rPr>
        <w:t>sales reporting website</w:t>
      </w:r>
      <w:r w:rsidRPr="00A375E7">
        <w:rPr>
          <w:rFonts w:cs="Arial"/>
          <w:color w:val="2B579A"/>
          <w:shd w:val="clear" w:color="auto" w:fill="E6E6E6"/>
        </w:rPr>
        <w:fldChar w:fldCharType="end"/>
      </w:r>
      <w:bookmarkEnd w:id="9"/>
      <w:r w:rsidRPr="00A375E7">
        <w:rPr>
          <w:rFonts w:cs="Arial"/>
        </w:rPr>
        <w:t xml:space="preserve"> which has the following general </w:t>
      </w:r>
      <w:hyperlink r:id="rId19" w:history="1">
        <w:r w:rsidRPr="00A375E7">
          <w:rPr>
            <w:rStyle w:val="Hyperlink"/>
            <w:rFonts w:cs="Arial"/>
          </w:rPr>
          <w:t>reporting instructions</w:t>
        </w:r>
      </w:hyperlink>
      <w:r w:rsidR="00BD0524">
        <w:rPr>
          <w:rFonts w:cs="Arial"/>
        </w:rPr>
        <w:t>.</w:t>
      </w:r>
    </w:p>
    <w:p w14:paraId="77C333D0" w14:textId="77777777" w:rsidR="00A375E7" w:rsidRPr="00496A56" w:rsidRDefault="00A375E7" w:rsidP="008D61A9">
      <w:pPr>
        <w:ind w:left="360"/>
        <w:jc w:val="both"/>
        <w:rPr>
          <w:rFonts w:cs="Arial"/>
        </w:rPr>
      </w:pPr>
    </w:p>
    <w:p w14:paraId="4EF5A4BF" w14:textId="3F9B7A82" w:rsidR="008D61A9" w:rsidRPr="00C4029F" w:rsidRDefault="00F914ED" w:rsidP="008D61A9">
      <w:pPr>
        <w:pStyle w:val="ListParagraph"/>
        <w:numPr>
          <w:ilvl w:val="0"/>
          <w:numId w:val="43"/>
        </w:numPr>
        <w:jc w:val="both"/>
        <w:rPr>
          <w:b/>
        </w:rPr>
      </w:pPr>
      <w:bookmarkStart w:id="10" w:name="FAQ_13"/>
      <w:bookmarkEnd w:id="10"/>
      <w:r w:rsidRPr="00C4029F">
        <w:rPr>
          <w:b/>
        </w:rPr>
        <w:t xml:space="preserve">When are </w:t>
      </w:r>
      <w:r w:rsidR="00F3769C" w:rsidRPr="00C4029F">
        <w:rPr>
          <w:b/>
        </w:rPr>
        <w:t xml:space="preserve">vendor </w:t>
      </w:r>
      <w:r w:rsidR="00A375E7" w:rsidRPr="00C4029F">
        <w:rPr>
          <w:b/>
        </w:rPr>
        <w:t xml:space="preserve">management fee </w:t>
      </w:r>
      <w:r w:rsidRPr="00C4029F">
        <w:rPr>
          <w:b/>
        </w:rPr>
        <w:t>invoices due?</w:t>
      </w:r>
    </w:p>
    <w:p w14:paraId="40BE18EA" w14:textId="678036B8" w:rsidR="008D61A9" w:rsidRPr="00496A56" w:rsidRDefault="00496A56" w:rsidP="008D61A9">
      <w:pPr>
        <w:ind w:left="360"/>
        <w:jc w:val="both"/>
        <w:rPr>
          <w:rFonts w:cs="Arial"/>
        </w:rPr>
      </w:pPr>
      <w:r w:rsidRPr="00496A56">
        <w:t xml:space="preserve">After sales have been reported, </w:t>
      </w:r>
      <w:r w:rsidR="00F3769C">
        <w:t>c</w:t>
      </w:r>
      <w:r>
        <w:t>ontractors</w:t>
      </w:r>
      <w:r w:rsidRPr="00496A56">
        <w:t xml:space="preserve"> will receive an invoice to remit to </w:t>
      </w:r>
      <w:r w:rsidR="006B1599">
        <w:t>Enterprise Services</w:t>
      </w:r>
      <w:r>
        <w:t xml:space="preserve"> the </w:t>
      </w:r>
      <w:r w:rsidR="00F3769C">
        <w:t xml:space="preserve">vendor </w:t>
      </w:r>
      <w:r>
        <w:t xml:space="preserve">management fee payment. </w:t>
      </w:r>
      <w:r w:rsidRPr="00496A56">
        <w:rPr>
          <w:rFonts w:cs="Arial"/>
        </w:rPr>
        <w:t xml:space="preserve">Please wait to receive an invoice from </w:t>
      </w:r>
      <w:r w:rsidR="006B1599">
        <w:rPr>
          <w:rFonts w:cs="Arial"/>
        </w:rPr>
        <w:t>Enterprise Services</w:t>
      </w:r>
      <w:r w:rsidRPr="00496A56">
        <w:rPr>
          <w:rFonts w:cs="Arial"/>
        </w:rPr>
        <w:t xml:space="preserve"> before sending payment. This is to ensure your payment can be identified, accepted</w:t>
      </w:r>
      <w:r>
        <w:rPr>
          <w:rFonts w:cs="Arial"/>
        </w:rPr>
        <w:t>,</w:t>
      </w:r>
      <w:r w:rsidRPr="00496A56">
        <w:rPr>
          <w:rFonts w:cs="Arial"/>
        </w:rPr>
        <w:t xml:space="preserve"> and applied correctly</w:t>
      </w:r>
      <w:r>
        <w:rPr>
          <w:rFonts w:cs="Arial"/>
        </w:rPr>
        <w:t xml:space="preserve">. </w:t>
      </w:r>
      <w:r w:rsidRPr="00496A56">
        <w:rPr>
          <w:rFonts w:cs="Arial"/>
        </w:rPr>
        <w:t xml:space="preserve">Contractor must pay the </w:t>
      </w:r>
      <w:r w:rsidR="00F3769C">
        <w:rPr>
          <w:rFonts w:cs="Arial"/>
        </w:rPr>
        <w:t xml:space="preserve">vendor </w:t>
      </w:r>
      <w:r w:rsidR="00A375E7">
        <w:rPr>
          <w:rFonts w:cs="Arial"/>
        </w:rPr>
        <w:t>management fee invoice</w:t>
      </w:r>
      <w:r w:rsidRPr="00496A56">
        <w:rPr>
          <w:rFonts w:cs="Arial"/>
        </w:rPr>
        <w:t xml:space="preserve"> within thirty (30) calendar days</w:t>
      </w:r>
      <w:r w:rsidR="00A375E7">
        <w:rPr>
          <w:rFonts w:cs="Arial"/>
        </w:rPr>
        <w:t>.</w:t>
      </w:r>
    </w:p>
    <w:p w14:paraId="57CEA791" w14:textId="77777777" w:rsidR="008D61A9" w:rsidRPr="00496A56" w:rsidRDefault="008D61A9" w:rsidP="008D61A9">
      <w:pPr>
        <w:ind w:left="360"/>
        <w:jc w:val="both"/>
        <w:rPr>
          <w:rFonts w:cs="Arial"/>
        </w:rPr>
      </w:pPr>
    </w:p>
    <w:p w14:paraId="2DFF485C" w14:textId="3CC03013" w:rsidR="008D61A9" w:rsidRPr="00C4029F" w:rsidRDefault="00F914ED" w:rsidP="008D61A9">
      <w:pPr>
        <w:pStyle w:val="ListParagraph"/>
        <w:numPr>
          <w:ilvl w:val="0"/>
          <w:numId w:val="43"/>
        </w:numPr>
        <w:jc w:val="both"/>
        <w:rPr>
          <w:b/>
        </w:rPr>
      </w:pPr>
      <w:bookmarkStart w:id="11" w:name="FAQ_14"/>
      <w:bookmarkEnd w:id="11"/>
      <w:r w:rsidRPr="00C4029F">
        <w:rPr>
          <w:b/>
        </w:rPr>
        <w:t xml:space="preserve">Who do I </w:t>
      </w:r>
      <w:r w:rsidR="00F3769C" w:rsidRPr="00C4029F">
        <w:rPr>
          <w:b/>
        </w:rPr>
        <w:t xml:space="preserve">contact </w:t>
      </w:r>
      <w:r w:rsidRPr="00C4029F">
        <w:rPr>
          <w:b/>
        </w:rPr>
        <w:t>for contact updates?</w:t>
      </w:r>
    </w:p>
    <w:p w14:paraId="3587AD5E" w14:textId="27518AB8" w:rsidR="008D61A9" w:rsidRPr="00496A56" w:rsidRDefault="00496A56" w:rsidP="008D61A9">
      <w:pPr>
        <w:ind w:left="360"/>
        <w:jc w:val="both"/>
        <w:rPr>
          <w:rFonts w:cs="Arial"/>
        </w:rPr>
      </w:pPr>
      <w:r w:rsidRPr="00496A56">
        <w:rPr>
          <w:rFonts w:cs="Arial"/>
        </w:rPr>
        <w:t xml:space="preserve">Please contact the </w:t>
      </w:r>
      <w:r w:rsidR="00F3769C">
        <w:rPr>
          <w:rFonts w:cs="Arial"/>
        </w:rPr>
        <w:t>c</w:t>
      </w:r>
      <w:r w:rsidRPr="00496A56">
        <w:rPr>
          <w:rFonts w:cs="Arial"/>
        </w:rPr>
        <w:t xml:space="preserve">ontract </w:t>
      </w:r>
      <w:r w:rsidR="00F3769C">
        <w:rPr>
          <w:rFonts w:cs="Arial"/>
        </w:rPr>
        <w:t>a</w:t>
      </w:r>
      <w:r w:rsidRPr="00496A56">
        <w:rPr>
          <w:rFonts w:cs="Arial"/>
        </w:rPr>
        <w:t>dministrator listed on the contract summary page.</w:t>
      </w:r>
    </w:p>
    <w:p w14:paraId="3112AE9D" w14:textId="77777777" w:rsidR="008D61A9" w:rsidRPr="00496A56" w:rsidRDefault="008D61A9" w:rsidP="008D61A9">
      <w:pPr>
        <w:ind w:left="360"/>
        <w:jc w:val="both"/>
        <w:rPr>
          <w:rFonts w:cs="Arial"/>
        </w:rPr>
      </w:pPr>
    </w:p>
    <w:p w14:paraId="101C836B" w14:textId="72779EBF" w:rsidR="002C38A8" w:rsidRPr="00C4029F" w:rsidRDefault="00F914ED" w:rsidP="002C38A8">
      <w:pPr>
        <w:pStyle w:val="ListParagraph"/>
        <w:numPr>
          <w:ilvl w:val="0"/>
          <w:numId w:val="43"/>
        </w:numPr>
        <w:jc w:val="both"/>
        <w:rPr>
          <w:b/>
        </w:rPr>
      </w:pPr>
      <w:bookmarkStart w:id="12" w:name="FAQ_15"/>
      <w:bookmarkEnd w:id="12"/>
      <w:r w:rsidRPr="00C4029F">
        <w:rPr>
          <w:b/>
        </w:rPr>
        <w:t>How do I check for authorized purchasers?</w:t>
      </w:r>
    </w:p>
    <w:p w14:paraId="3067C083" w14:textId="7E4D3DB2" w:rsidR="00496A56" w:rsidRDefault="00496A56" w:rsidP="00496A56">
      <w:pPr>
        <w:pStyle w:val="ListParagraph"/>
        <w:ind w:left="360"/>
        <w:jc w:val="both"/>
      </w:pPr>
      <w:r w:rsidRPr="00496A56">
        <w:t xml:space="preserve">Please check the </w:t>
      </w:r>
      <w:hyperlink r:id="rId20" w:history="1">
        <w:r w:rsidRPr="00496A56">
          <w:rPr>
            <w:rStyle w:val="Hyperlink"/>
          </w:rPr>
          <w:t>Contracts Usage Agreement (CUA) signed agreement list</w:t>
        </w:r>
      </w:hyperlink>
      <w:r w:rsidRPr="00496A56">
        <w:t xml:space="preserve"> to see the list of authorized purchasers for </w:t>
      </w:r>
      <w:r w:rsidR="006B1599">
        <w:t>Enterprise Services</w:t>
      </w:r>
      <w:r w:rsidRPr="00496A56">
        <w:t xml:space="preserve"> contracts. </w:t>
      </w:r>
      <w:r w:rsidR="00E971E3">
        <w:t xml:space="preserve">The </w:t>
      </w:r>
      <w:hyperlink r:id="rId21" w:history="1">
        <w:hyperlink r:id="rId22" w:history="1">
          <w:r w:rsidR="00E971E3" w:rsidRPr="00114333">
            <w:rPr>
              <w:rStyle w:val="Hyperlink"/>
              <w:rFonts w:asciiTheme="majorHAnsi" w:hAnsiTheme="majorHAnsi" w:cstheme="majorHAnsi"/>
            </w:rPr>
            <w:t>Washington State website</w:t>
          </w:r>
        </w:hyperlink>
      </w:hyperlink>
      <w:r w:rsidRPr="00496A56">
        <w:t xml:space="preserve"> can help navigate to </w:t>
      </w:r>
      <w:r w:rsidR="00F3769C">
        <w:t xml:space="preserve">the </w:t>
      </w:r>
      <w:r w:rsidRPr="00496A56">
        <w:t>government</w:t>
      </w:r>
      <w:r w:rsidR="00F3769C">
        <w:t>al</w:t>
      </w:r>
      <w:r w:rsidRPr="00496A56">
        <w:t xml:space="preserve"> entities on the list.  </w:t>
      </w:r>
    </w:p>
    <w:p w14:paraId="4D15E429" w14:textId="77777777" w:rsidR="00C4029F" w:rsidRPr="00496A56" w:rsidRDefault="00C4029F" w:rsidP="00496A56">
      <w:pPr>
        <w:pStyle w:val="ListParagraph"/>
        <w:ind w:left="360"/>
        <w:jc w:val="both"/>
      </w:pPr>
    </w:p>
    <w:p w14:paraId="6625293C" w14:textId="77777777" w:rsidR="00C4029F" w:rsidRPr="00C4029F" w:rsidRDefault="00C4029F" w:rsidP="00C4029F">
      <w:pPr>
        <w:pStyle w:val="ListParagraph"/>
        <w:numPr>
          <w:ilvl w:val="0"/>
          <w:numId w:val="43"/>
        </w:numPr>
        <w:jc w:val="both"/>
        <w:rPr>
          <w:b/>
        </w:rPr>
      </w:pPr>
      <w:r w:rsidRPr="00C4029F">
        <w:rPr>
          <w:b/>
        </w:rPr>
        <w:t>How do I report EPP purchases? How do I submit products with green certifications?</w:t>
      </w:r>
    </w:p>
    <w:p w14:paraId="3AABBF55" w14:textId="22FAC622" w:rsidR="00C4029F" w:rsidRPr="00C4029F" w:rsidRDefault="00C4029F" w:rsidP="00C4029F">
      <w:pPr>
        <w:pStyle w:val="ListParagraph"/>
        <w:ind w:left="360"/>
        <w:jc w:val="both"/>
      </w:pPr>
      <w:r w:rsidRPr="00C4029F">
        <w:t xml:space="preserve">Please refer to the </w:t>
      </w:r>
      <w:r>
        <w:t>Enterprise Services</w:t>
      </w:r>
      <w:r w:rsidRPr="00C4029F">
        <w:t xml:space="preserve"> </w:t>
      </w:r>
      <w:hyperlink r:id="rId23" w:history="1">
        <w:r w:rsidRPr="00C4029F">
          <w:t>environmentally preferred purchasing page</w:t>
        </w:r>
      </w:hyperlink>
      <w:r w:rsidRPr="00C4029F">
        <w:t xml:space="preserve"> for more information.</w:t>
      </w:r>
    </w:p>
    <w:p w14:paraId="70079A4B" w14:textId="77777777" w:rsidR="00496A56" w:rsidRPr="00C4029F" w:rsidRDefault="00496A56" w:rsidP="00496A56">
      <w:pPr>
        <w:pStyle w:val="ListParagraph"/>
        <w:ind w:left="360"/>
        <w:jc w:val="both"/>
      </w:pPr>
    </w:p>
    <w:p w14:paraId="1EF0DE0C" w14:textId="56266A54" w:rsidR="005C1F0E" w:rsidRDefault="005C1F0E" w:rsidP="005C1F0E">
      <w:pPr>
        <w:ind w:left="360"/>
        <w:jc w:val="both"/>
        <w:rPr>
          <w:rFonts w:cs="Arial"/>
        </w:rPr>
      </w:pPr>
    </w:p>
    <w:p w14:paraId="19829FE4" w14:textId="30D811EA" w:rsidR="005C1F0E" w:rsidRDefault="005C1F0E" w:rsidP="005C1F0E">
      <w:pPr>
        <w:ind w:left="360"/>
        <w:jc w:val="both"/>
        <w:rPr>
          <w:rFonts w:cs="Arial"/>
        </w:rPr>
      </w:pPr>
    </w:p>
    <w:p w14:paraId="3BD19417" w14:textId="6F2993B7" w:rsidR="005C1F0E" w:rsidRDefault="005C1F0E" w:rsidP="005C1F0E">
      <w:pPr>
        <w:ind w:left="360"/>
        <w:jc w:val="both"/>
        <w:rPr>
          <w:rFonts w:cs="Arial"/>
        </w:rPr>
      </w:pPr>
    </w:p>
    <w:p w14:paraId="0F6D6628" w14:textId="759D81B1" w:rsidR="005C1F0E" w:rsidRDefault="005C1F0E" w:rsidP="005C1F0E">
      <w:pPr>
        <w:ind w:left="360"/>
        <w:jc w:val="both"/>
        <w:rPr>
          <w:rFonts w:cs="Arial"/>
        </w:rPr>
      </w:pPr>
    </w:p>
    <w:p w14:paraId="3707D494" w14:textId="4BBD19FC" w:rsidR="005C1F0E" w:rsidRDefault="005C1F0E" w:rsidP="005C1F0E">
      <w:pPr>
        <w:ind w:left="360"/>
        <w:jc w:val="both"/>
        <w:rPr>
          <w:rFonts w:cs="Arial"/>
        </w:rPr>
      </w:pPr>
    </w:p>
    <w:p w14:paraId="13A3D91F" w14:textId="5269AAEC" w:rsidR="005C1F0E" w:rsidRDefault="005C1F0E" w:rsidP="005C1F0E">
      <w:pPr>
        <w:ind w:left="360"/>
        <w:jc w:val="both"/>
        <w:rPr>
          <w:rFonts w:cs="Arial"/>
        </w:rPr>
      </w:pPr>
    </w:p>
    <w:p w14:paraId="1413480B" w14:textId="08C993F4" w:rsidR="005C1F0E" w:rsidRDefault="005C1F0E" w:rsidP="005C1F0E">
      <w:pPr>
        <w:ind w:left="360"/>
        <w:jc w:val="both"/>
        <w:rPr>
          <w:rFonts w:cs="Arial"/>
        </w:rPr>
      </w:pPr>
    </w:p>
    <w:p w14:paraId="78800E5C" w14:textId="63C96877" w:rsidR="00A204E9" w:rsidRPr="005E547E" w:rsidRDefault="00A204E9" w:rsidP="006C4F0B">
      <w:pPr>
        <w:autoSpaceDN w:val="0"/>
        <w:ind w:left="360"/>
        <w:rPr>
          <w:rFonts w:cs="Arial"/>
          <w:b/>
          <w:sz w:val="20"/>
          <w:szCs w:val="20"/>
        </w:rPr>
      </w:pPr>
    </w:p>
    <w:sectPr w:rsidR="00A204E9" w:rsidRPr="005E547E" w:rsidSect="00114333">
      <w:footerReference w:type="default" r:id="rId24"/>
      <w:headerReference w:type="first" r:id="rId25"/>
      <w:footerReference w:type="first" r:id="rId26"/>
      <w:pgSz w:w="12240" w:h="15840" w:code="1"/>
      <w:pgMar w:top="720" w:right="1440" w:bottom="144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24AE2" w14:textId="77777777" w:rsidR="00CC1F4C" w:rsidRDefault="00CC1F4C" w:rsidP="0030407E">
      <w:r>
        <w:separator/>
      </w:r>
    </w:p>
  </w:endnote>
  <w:endnote w:type="continuationSeparator" w:id="0">
    <w:p w14:paraId="084F314A" w14:textId="77777777" w:rsidR="00CC1F4C" w:rsidRDefault="00CC1F4C" w:rsidP="0030407E">
      <w:r>
        <w:continuationSeparator/>
      </w:r>
    </w:p>
  </w:endnote>
  <w:endnote w:type="continuationNotice" w:id="1">
    <w:p w14:paraId="0626E0D5" w14:textId="77777777" w:rsidR="00CC1F4C" w:rsidRDefault="00CC1F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857E2" w14:textId="5D2C3279" w:rsidR="002D44CF" w:rsidRPr="0074484A" w:rsidRDefault="002D44CF" w:rsidP="0030407E">
    <w:pPr>
      <w:pStyle w:val="Footer"/>
      <w:rPr>
        <w:sz w:val="20"/>
      </w:rPr>
    </w:pPr>
    <w:r>
      <w:rPr>
        <w:sz w:val="20"/>
      </w:rPr>
      <w:t xml:space="preserve">Contract No. </w:t>
    </w:r>
    <w:r w:rsidR="00417C4D">
      <w:rPr>
        <w:sz w:val="20"/>
      </w:rPr>
      <w:t>_________</w:t>
    </w:r>
    <w:r w:rsidRPr="0074484A">
      <w:rPr>
        <w:sz w:val="20"/>
      </w:rPr>
      <w:tab/>
    </w:r>
    <w:r w:rsidRPr="0074484A">
      <w:rPr>
        <w:sz w:val="20"/>
      </w:rPr>
      <w:tab/>
      <w:t xml:space="preserve">Page </w:t>
    </w:r>
    <w:r w:rsidRPr="0074484A">
      <w:rPr>
        <w:b/>
        <w:color w:val="2B579A"/>
        <w:sz w:val="20"/>
        <w:shd w:val="clear" w:color="auto" w:fill="E6E6E6"/>
      </w:rPr>
      <w:fldChar w:fldCharType="begin"/>
    </w:r>
    <w:r w:rsidRPr="0074484A">
      <w:rPr>
        <w:b/>
        <w:sz w:val="20"/>
      </w:rPr>
      <w:instrText xml:space="preserve"> PAGE  \* Arabic  \* MERGEFORMAT </w:instrText>
    </w:r>
    <w:r w:rsidRPr="0074484A">
      <w:rPr>
        <w:b/>
        <w:color w:val="2B579A"/>
        <w:sz w:val="20"/>
        <w:shd w:val="clear" w:color="auto" w:fill="E6E6E6"/>
      </w:rPr>
      <w:fldChar w:fldCharType="separate"/>
    </w:r>
    <w:r w:rsidR="00AD1B4E">
      <w:rPr>
        <w:b/>
        <w:noProof/>
        <w:sz w:val="20"/>
      </w:rPr>
      <w:t>2</w:t>
    </w:r>
    <w:r w:rsidRPr="0074484A">
      <w:rPr>
        <w:b/>
        <w:color w:val="2B579A"/>
        <w:sz w:val="20"/>
        <w:shd w:val="clear" w:color="auto" w:fill="E6E6E6"/>
      </w:rPr>
      <w:fldChar w:fldCharType="end"/>
    </w:r>
    <w:r w:rsidRPr="0074484A">
      <w:rPr>
        <w:sz w:val="20"/>
      </w:rPr>
      <w:t xml:space="preserve"> of </w:t>
    </w:r>
    <w:r w:rsidRPr="0074484A">
      <w:rPr>
        <w:b/>
        <w:color w:val="2B579A"/>
        <w:sz w:val="20"/>
        <w:shd w:val="clear" w:color="auto" w:fill="E6E6E6"/>
      </w:rPr>
      <w:fldChar w:fldCharType="begin"/>
    </w:r>
    <w:r w:rsidRPr="0074484A">
      <w:rPr>
        <w:b/>
        <w:sz w:val="20"/>
      </w:rPr>
      <w:instrText xml:space="preserve"> NUMPAGES  \* Arabic  \* MERGEFORMAT </w:instrText>
    </w:r>
    <w:r w:rsidRPr="0074484A">
      <w:rPr>
        <w:b/>
        <w:color w:val="2B579A"/>
        <w:sz w:val="20"/>
        <w:shd w:val="clear" w:color="auto" w:fill="E6E6E6"/>
      </w:rPr>
      <w:fldChar w:fldCharType="separate"/>
    </w:r>
    <w:r w:rsidR="00AD1B4E">
      <w:rPr>
        <w:b/>
        <w:noProof/>
        <w:sz w:val="20"/>
      </w:rPr>
      <w:t>2</w:t>
    </w:r>
    <w:r w:rsidRPr="0074484A">
      <w:rPr>
        <w:b/>
        <w:color w:val="2B579A"/>
        <w:sz w:val="20"/>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CB3BF" w14:textId="3211BEF0" w:rsidR="002D44CF" w:rsidRPr="0074484A" w:rsidRDefault="00A204E9" w:rsidP="00E027B4">
    <w:pPr>
      <w:pStyle w:val="Footer"/>
      <w:rPr>
        <w:sz w:val="20"/>
      </w:rPr>
    </w:pPr>
    <w:r w:rsidRPr="0074484A">
      <w:rPr>
        <w:noProof/>
        <w:color w:val="2B579A"/>
        <w:sz w:val="20"/>
        <w:shd w:val="clear" w:color="auto" w:fill="E6E6E6"/>
        <w:lang w:bidi="ar-SA"/>
      </w:rPr>
      <mc:AlternateContent>
        <mc:Choice Requires="wps">
          <w:drawing>
            <wp:anchor distT="0" distB="0" distL="114300" distR="114300" simplePos="0" relativeHeight="251658240" behindDoc="0" locked="0" layoutInCell="1" allowOverlap="1" wp14:anchorId="5CF236A5" wp14:editId="54B96841">
              <wp:simplePos x="0" y="0"/>
              <wp:positionH relativeFrom="margin">
                <wp:align>center</wp:align>
              </wp:positionH>
              <wp:positionV relativeFrom="paragraph">
                <wp:posOffset>-36195</wp:posOffset>
              </wp:positionV>
              <wp:extent cx="6858000" cy="0"/>
              <wp:effectExtent l="0" t="19050" r="19050" b="19050"/>
              <wp:wrapNone/>
              <wp:docPr id="1" name="Straight Arrow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straightConnector1">
                        <a:avLst/>
                      </a:prstGeom>
                      <a:noFill/>
                      <a:ln w="38100">
                        <a:solidFill>
                          <a:srgbClr val="F99D3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C8FBC0" id="_x0000_t32" coordsize="21600,21600" o:spt="32" o:oned="t" path="m,l21600,21600e" filled="f">
              <v:path arrowok="t" fillok="f" o:connecttype="none"/>
              <o:lock v:ext="edit" shapetype="t"/>
            </v:shapetype>
            <v:shape id="Straight Arrow Connector 1" o:spid="_x0000_s1026" type="#_x0000_t32" alt="&quot;&quot;" style="position:absolute;margin-left:0;margin-top:-2.85pt;width:540pt;height:0;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" strokecolor="#f99d31" strokeweight="3pt">
              <w10:wrap anchorx="margin"/>
            </v:shape>
          </w:pict>
        </mc:Fallback>
      </mc:AlternateContent>
    </w:r>
    <w:r w:rsidR="00E027B4" w:rsidRPr="0074484A">
      <w:rPr>
        <w:sz w:val="20"/>
      </w:rPr>
      <w:t xml:space="preserve">Rev </w:t>
    </w:r>
    <w:r w:rsidR="00A05F8E">
      <w:rPr>
        <w:sz w:val="20"/>
      </w:rPr>
      <w:t>8</w:t>
    </w:r>
    <w:r w:rsidR="00810002">
      <w:rPr>
        <w:sz w:val="20"/>
      </w:rPr>
      <w:t>/</w:t>
    </w:r>
    <w:r w:rsidR="00A05F8E">
      <w:rPr>
        <w:sz w:val="20"/>
      </w:rPr>
      <w:t>0</w:t>
    </w:r>
    <w:r w:rsidR="000A46FF">
      <w:rPr>
        <w:sz w:val="20"/>
      </w:rPr>
      <w:t>8</w:t>
    </w:r>
    <w:r w:rsidR="00810002">
      <w:rPr>
        <w:sz w:val="20"/>
      </w:rPr>
      <w:t>/202</w:t>
    </w:r>
    <w:r w:rsidR="00A05F8E">
      <w:rPr>
        <w:sz w:val="20"/>
      </w:rPr>
      <w:t>4</w:t>
    </w:r>
    <w:r w:rsidR="00E027B4" w:rsidRPr="0074484A">
      <w:rPr>
        <w:sz w:val="20"/>
      </w:rPr>
      <w:tab/>
    </w:r>
    <w:r w:rsidR="00E027B4" w:rsidRPr="0074484A">
      <w:rPr>
        <w:sz w:val="20"/>
      </w:rPr>
      <w:tab/>
      <w:t xml:space="preserve">Page </w:t>
    </w:r>
    <w:r w:rsidR="00E027B4" w:rsidRPr="0074484A">
      <w:rPr>
        <w:b/>
        <w:color w:val="2B579A"/>
        <w:sz w:val="20"/>
        <w:shd w:val="clear" w:color="auto" w:fill="E6E6E6"/>
      </w:rPr>
      <w:fldChar w:fldCharType="begin"/>
    </w:r>
    <w:r w:rsidR="00E027B4" w:rsidRPr="0074484A">
      <w:rPr>
        <w:b/>
        <w:sz w:val="20"/>
      </w:rPr>
      <w:instrText xml:space="preserve"> PAGE  \* Arabic  \* MERGEFORMAT </w:instrText>
    </w:r>
    <w:r w:rsidR="00E027B4" w:rsidRPr="0074484A">
      <w:rPr>
        <w:b/>
        <w:color w:val="2B579A"/>
        <w:sz w:val="20"/>
        <w:shd w:val="clear" w:color="auto" w:fill="E6E6E6"/>
      </w:rPr>
      <w:fldChar w:fldCharType="separate"/>
    </w:r>
    <w:r w:rsidR="00AD1B4E">
      <w:rPr>
        <w:b/>
        <w:noProof/>
        <w:sz w:val="20"/>
      </w:rPr>
      <w:t>1</w:t>
    </w:r>
    <w:r w:rsidR="00E027B4" w:rsidRPr="0074484A">
      <w:rPr>
        <w:b/>
        <w:color w:val="2B579A"/>
        <w:sz w:val="20"/>
        <w:shd w:val="clear" w:color="auto" w:fill="E6E6E6"/>
      </w:rPr>
      <w:fldChar w:fldCharType="end"/>
    </w:r>
    <w:r w:rsidR="00E027B4" w:rsidRPr="0074484A">
      <w:rPr>
        <w:sz w:val="20"/>
      </w:rPr>
      <w:t xml:space="preserve"> of </w:t>
    </w:r>
    <w:r w:rsidR="00E027B4" w:rsidRPr="0074484A">
      <w:rPr>
        <w:b/>
        <w:color w:val="2B579A"/>
        <w:sz w:val="20"/>
        <w:shd w:val="clear" w:color="auto" w:fill="E6E6E6"/>
      </w:rPr>
      <w:fldChar w:fldCharType="begin"/>
    </w:r>
    <w:r w:rsidR="00E027B4" w:rsidRPr="0074484A">
      <w:rPr>
        <w:b/>
        <w:sz w:val="20"/>
      </w:rPr>
      <w:instrText xml:space="preserve"> NUMPAGES  \* Arabic  \* MERGEFORMAT </w:instrText>
    </w:r>
    <w:r w:rsidR="00E027B4" w:rsidRPr="0074484A">
      <w:rPr>
        <w:b/>
        <w:color w:val="2B579A"/>
        <w:sz w:val="20"/>
        <w:shd w:val="clear" w:color="auto" w:fill="E6E6E6"/>
      </w:rPr>
      <w:fldChar w:fldCharType="separate"/>
    </w:r>
    <w:r w:rsidR="00AD1B4E">
      <w:rPr>
        <w:b/>
        <w:noProof/>
        <w:sz w:val="20"/>
      </w:rPr>
      <w:t>1</w:t>
    </w:r>
    <w:r w:rsidR="00E027B4" w:rsidRPr="0074484A">
      <w:rPr>
        <w:b/>
        <w:color w:val="2B579A"/>
        <w:sz w:val="20"/>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57601" w14:textId="77777777" w:rsidR="00CC1F4C" w:rsidRDefault="00CC1F4C" w:rsidP="0030407E">
      <w:r>
        <w:separator/>
      </w:r>
    </w:p>
  </w:footnote>
  <w:footnote w:type="continuationSeparator" w:id="0">
    <w:p w14:paraId="7DF97C9C" w14:textId="77777777" w:rsidR="00CC1F4C" w:rsidRDefault="00CC1F4C" w:rsidP="0030407E">
      <w:r>
        <w:continuationSeparator/>
      </w:r>
    </w:p>
  </w:footnote>
  <w:footnote w:type="continuationNotice" w:id="1">
    <w:p w14:paraId="7B589C04" w14:textId="77777777" w:rsidR="00CC1F4C" w:rsidRDefault="00CC1F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518D6" w14:textId="47FD0520" w:rsidR="002D44CF" w:rsidRDefault="00370C53" w:rsidP="00161B5A">
    <w:pPr>
      <w:pStyle w:val="Header"/>
    </w:pPr>
    <w:r>
      <w:rPr>
        <w:noProof/>
        <w:color w:val="2B579A"/>
        <w:shd w:val="clear" w:color="auto" w:fill="E6E6E6"/>
      </w:rPr>
      <w:drawing>
        <wp:inline distT="0" distB="0" distL="0" distR="0" wp14:anchorId="3097F8C5" wp14:editId="7B361BAE">
          <wp:extent cx="2353586" cy="468630"/>
          <wp:effectExtent l="0" t="0" r="8890" b="7620"/>
          <wp:docPr id="3" name="Picture 3" descr="Logo for Department of Enterprise Services, 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for Department of Enterprise Services, D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3993" cy="474684"/>
                  </a:xfrm>
                  <a:prstGeom prst="rect">
                    <a:avLst/>
                  </a:prstGeom>
                  <a:noFill/>
                </pic:spPr>
              </pic:pic>
            </a:graphicData>
          </a:graphic>
        </wp:inline>
      </w:drawing>
    </w:r>
    <w:r w:rsidR="002D44CF">
      <w:tab/>
      <w:t xml:space="preserve"> </w:t>
    </w:r>
  </w:p>
  <w:p w14:paraId="16E6C05B" w14:textId="77777777" w:rsidR="002D44CF" w:rsidRDefault="002D44CF" w:rsidP="003040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33CB"/>
    <w:multiLevelType w:val="hybridMultilevel"/>
    <w:tmpl w:val="82DA5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A7BDF"/>
    <w:multiLevelType w:val="hybridMultilevel"/>
    <w:tmpl w:val="E0FCDDE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D4148"/>
    <w:multiLevelType w:val="hybridMultilevel"/>
    <w:tmpl w:val="C75CA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FF67F8"/>
    <w:multiLevelType w:val="hybridMultilevel"/>
    <w:tmpl w:val="CFF4672A"/>
    <w:lvl w:ilvl="0" w:tplc="FF2E14F4">
      <w:start w:val="1"/>
      <w:numFmt w:val="decimal"/>
      <w:lvlText w:val="%1."/>
      <w:lvlJc w:val="left"/>
      <w:pPr>
        <w:ind w:left="360" w:hanging="360"/>
      </w:pPr>
      <w:rPr>
        <w:b/>
      </w:rPr>
    </w:lvl>
    <w:lvl w:ilvl="1" w:tplc="723ABF8E">
      <w:start w:val="1"/>
      <w:numFmt w:val="lowerLetter"/>
      <w:lvlText w:val="(%2)"/>
      <w:lvlJc w:val="right"/>
      <w:pPr>
        <w:ind w:left="1080" w:hanging="360"/>
      </w:pPr>
      <w:rPr>
        <w:rFonts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90405E9"/>
    <w:multiLevelType w:val="hybridMultilevel"/>
    <w:tmpl w:val="DE8403B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A64BA5"/>
    <w:multiLevelType w:val="hybridMultilevel"/>
    <w:tmpl w:val="42A65E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6C82CE5"/>
    <w:multiLevelType w:val="hybridMultilevel"/>
    <w:tmpl w:val="6382E928"/>
    <w:lvl w:ilvl="0" w:tplc="FF2E14F4">
      <w:start w:val="1"/>
      <w:numFmt w:val="decimal"/>
      <w:lvlText w:val="%1."/>
      <w:lvlJc w:val="left"/>
      <w:pPr>
        <w:ind w:left="360" w:hanging="360"/>
      </w:pPr>
      <w:rPr>
        <w:b/>
      </w:rPr>
    </w:lvl>
    <w:lvl w:ilvl="1" w:tplc="723ABF8E">
      <w:start w:val="1"/>
      <w:numFmt w:val="lowerLetter"/>
      <w:lvlText w:val="(%2)"/>
      <w:lvlJc w:val="right"/>
      <w:pPr>
        <w:ind w:left="1080" w:hanging="360"/>
      </w:pPr>
      <w:rPr>
        <w:rFonts w:hint="default"/>
      </w:rPr>
    </w:lvl>
    <w:lvl w:ilvl="2" w:tplc="04090005">
      <w:start w:val="1"/>
      <w:numFmt w:val="bullet"/>
      <w:lvlText w:val=""/>
      <w:lvlJc w:val="left"/>
      <w:pPr>
        <w:ind w:left="1800" w:hanging="180"/>
      </w:pPr>
      <w:rPr>
        <w:rFonts w:ascii="Wingdings" w:hAnsi="Wingding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73C19D1"/>
    <w:multiLevelType w:val="hybridMultilevel"/>
    <w:tmpl w:val="51B89128"/>
    <w:lvl w:ilvl="0" w:tplc="11DC70B4">
      <w:start w:val="1"/>
      <w:numFmt w:val="bullet"/>
      <w:lvlText w:val="•"/>
      <w:lvlJc w:val="left"/>
      <w:pPr>
        <w:tabs>
          <w:tab w:val="num" w:pos="720"/>
        </w:tabs>
        <w:ind w:left="720" w:hanging="360"/>
      </w:pPr>
      <w:rPr>
        <w:rFonts w:ascii="Arial" w:hAnsi="Arial" w:hint="default"/>
      </w:rPr>
    </w:lvl>
    <w:lvl w:ilvl="1" w:tplc="26EA57C8">
      <w:start w:val="40"/>
      <w:numFmt w:val="bullet"/>
      <w:lvlText w:val="•"/>
      <w:lvlJc w:val="left"/>
      <w:pPr>
        <w:tabs>
          <w:tab w:val="num" w:pos="1440"/>
        </w:tabs>
        <w:ind w:left="1440" w:hanging="360"/>
      </w:pPr>
      <w:rPr>
        <w:rFonts w:ascii="Arial" w:hAnsi="Arial" w:hint="default"/>
      </w:rPr>
    </w:lvl>
    <w:lvl w:ilvl="2" w:tplc="24F6344A" w:tentative="1">
      <w:start w:val="1"/>
      <w:numFmt w:val="bullet"/>
      <w:lvlText w:val="•"/>
      <w:lvlJc w:val="left"/>
      <w:pPr>
        <w:tabs>
          <w:tab w:val="num" w:pos="2160"/>
        </w:tabs>
        <w:ind w:left="2160" w:hanging="360"/>
      </w:pPr>
      <w:rPr>
        <w:rFonts w:ascii="Arial" w:hAnsi="Arial" w:hint="default"/>
      </w:rPr>
    </w:lvl>
    <w:lvl w:ilvl="3" w:tplc="7856E328" w:tentative="1">
      <w:start w:val="1"/>
      <w:numFmt w:val="bullet"/>
      <w:lvlText w:val="•"/>
      <w:lvlJc w:val="left"/>
      <w:pPr>
        <w:tabs>
          <w:tab w:val="num" w:pos="2880"/>
        </w:tabs>
        <w:ind w:left="2880" w:hanging="360"/>
      </w:pPr>
      <w:rPr>
        <w:rFonts w:ascii="Arial" w:hAnsi="Arial" w:hint="default"/>
      </w:rPr>
    </w:lvl>
    <w:lvl w:ilvl="4" w:tplc="26889786" w:tentative="1">
      <w:start w:val="1"/>
      <w:numFmt w:val="bullet"/>
      <w:lvlText w:val="•"/>
      <w:lvlJc w:val="left"/>
      <w:pPr>
        <w:tabs>
          <w:tab w:val="num" w:pos="3600"/>
        </w:tabs>
        <w:ind w:left="3600" w:hanging="360"/>
      </w:pPr>
      <w:rPr>
        <w:rFonts w:ascii="Arial" w:hAnsi="Arial" w:hint="default"/>
      </w:rPr>
    </w:lvl>
    <w:lvl w:ilvl="5" w:tplc="842ACEEE" w:tentative="1">
      <w:start w:val="1"/>
      <w:numFmt w:val="bullet"/>
      <w:lvlText w:val="•"/>
      <w:lvlJc w:val="left"/>
      <w:pPr>
        <w:tabs>
          <w:tab w:val="num" w:pos="4320"/>
        </w:tabs>
        <w:ind w:left="4320" w:hanging="360"/>
      </w:pPr>
      <w:rPr>
        <w:rFonts w:ascii="Arial" w:hAnsi="Arial" w:hint="default"/>
      </w:rPr>
    </w:lvl>
    <w:lvl w:ilvl="6" w:tplc="013E0F3A" w:tentative="1">
      <w:start w:val="1"/>
      <w:numFmt w:val="bullet"/>
      <w:lvlText w:val="•"/>
      <w:lvlJc w:val="left"/>
      <w:pPr>
        <w:tabs>
          <w:tab w:val="num" w:pos="5040"/>
        </w:tabs>
        <w:ind w:left="5040" w:hanging="360"/>
      </w:pPr>
      <w:rPr>
        <w:rFonts w:ascii="Arial" w:hAnsi="Arial" w:hint="default"/>
      </w:rPr>
    </w:lvl>
    <w:lvl w:ilvl="7" w:tplc="86E0D65C" w:tentative="1">
      <w:start w:val="1"/>
      <w:numFmt w:val="bullet"/>
      <w:lvlText w:val="•"/>
      <w:lvlJc w:val="left"/>
      <w:pPr>
        <w:tabs>
          <w:tab w:val="num" w:pos="5760"/>
        </w:tabs>
        <w:ind w:left="5760" w:hanging="360"/>
      </w:pPr>
      <w:rPr>
        <w:rFonts w:ascii="Arial" w:hAnsi="Arial" w:hint="default"/>
      </w:rPr>
    </w:lvl>
    <w:lvl w:ilvl="8" w:tplc="0706F07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99468BB"/>
    <w:multiLevelType w:val="hybridMultilevel"/>
    <w:tmpl w:val="30D49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03438"/>
    <w:multiLevelType w:val="multilevel"/>
    <w:tmpl w:val="1A908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D835C5"/>
    <w:multiLevelType w:val="hybridMultilevel"/>
    <w:tmpl w:val="F6CA47C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5D36EC"/>
    <w:multiLevelType w:val="hybridMultilevel"/>
    <w:tmpl w:val="8236D0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DC25BAE"/>
    <w:multiLevelType w:val="hybridMultilevel"/>
    <w:tmpl w:val="D0AC1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1048A6"/>
    <w:multiLevelType w:val="hybridMultilevel"/>
    <w:tmpl w:val="B83EB9AC"/>
    <w:lvl w:ilvl="0" w:tplc="0409000F">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0B6039"/>
    <w:multiLevelType w:val="hybridMultilevel"/>
    <w:tmpl w:val="70C0E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3B225D"/>
    <w:multiLevelType w:val="hybridMultilevel"/>
    <w:tmpl w:val="DFB02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CE0131"/>
    <w:multiLevelType w:val="hybridMultilevel"/>
    <w:tmpl w:val="55FE8506"/>
    <w:lvl w:ilvl="0" w:tplc="767AC3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6B1439"/>
    <w:multiLevelType w:val="hybridMultilevel"/>
    <w:tmpl w:val="5E0C6F2E"/>
    <w:lvl w:ilvl="0" w:tplc="0409000F">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F31B15"/>
    <w:multiLevelType w:val="hybridMultilevel"/>
    <w:tmpl w:val="4AF28F6A"/>
    <w:lvl w:ilvl="0" w:tplc="73A4FFD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BE367E7"/>
    <w:multiLevelType w:val="hybridMultilevel"/>
    <w:tmpl w:val="9CF4AE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CC95402"/>
    <w:multiLevelType w:val="multilevel"/>
    <w:tmpl w:val="4636D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BC0C5C"/>
    <w:multiLevelType w:val="hybridMultilevel"/>
    <w:tmpl w:val="581CC5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22D2146"/>
    <w:multiLevelType w:val="hybridMultilevel"/>
    <w:tmpl w:val="78AE3D8C"/>
    <w:lvl w:ilvl="0" w:tplc="FF2E14F4">
      <w:start w:val="1"/>
      <w:numFmt w:val="decimal"/>
      <w:lvlText w:val="%1."/>
      <w:lvlJc w:val="left"/>
      <w:pPr>
        <w:ind w:left="360" w:hanging="360"/>
      </w:pPr>
      <w:rPr>
        <w:b/>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8137D38"/>
    <w:multiLevelType w:val="hybridMultilevel"/>
    <w:tmpl w:val="C0CE4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BA489D"/>
    <w:multiLevelType w:val="hybridMultilevel"/>
    <w:tmpl w:val="8618B5A4"/>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5F3248"/>
    <w:multiLevelType w:val="hybridMultilevel"/>
    <w:tmpl w:val="68808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E71143"/>
    <w:multiLevelType w:val="hybridMultilevel"/>
    <w:tmpl w:val="CF5A4A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5B31BBB"/>
    <w:multiLevelType w:val="hybridMultilevel"/>
    <w:tmpl w:val="F574F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C406B0"/>
    <w:multiLevelType w:val="hybridMultilevel"/>
    <w:tmpl w:val="27960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DC15BB"/>
    <w:multiLevelType w:val="hybridMultilevel"/>
    <w:tmpl w:val="D3C815D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E834BF2"/>
    <w:multiLevelType w:val="multilevel"/>
    <w:tmpl w:val="7EE20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9834DD"/>
    <w:multiLevelType w:val="hybridMultilevel"/>
    <w:tmpl w:val="5F4427B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762472"/>
    <w:multiLevelType w:val="hybridMultilevel"/>
    <w:tmpl w:val="EEE69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633295"/>
    <w:multiLevelType w:val="hybridMultilevel"/>
    <w:tmpl w:val="53EAA6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2053F2"/>
    <w:multiLevelType w:val="hybridMultilevel"/>
    <w:tmpl w:val="1292E9F4"/>
    <w:lvl w:ilvl="0" w:tplc="22D4A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C296863"/>
    <w:multiLevelType w:val="hybridMultilevel"/>
    <w:tmpl w:val="C83EA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5D3D28FC"/>
    <w:multiLevelType w:val="hybridMultilevel"/>
    <w:tmpl w:val="07B624F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EE07F6"/>
    <w:multiLevelType w:val="hybridMultilevel"/>
    <w:tmpl w:val="240E7F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62077158"/>
    <w:multiLevelType w:val="hybridMultilevel"/>
    <w:tmpl w:val="3F38B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562BB7"/>
    <w:multiLevelType w:val="multilevel"/>
    <w:tmpl w:val="6C6CD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E17694"/>
    <w:multiLevelType w:val="hybridMultilevel"/>
    <w:tmpl w:val="D7B24172"/>
    <w:lvl w:ilvl="0" w:tplc="063213FA">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B4878ED"/>
    <w:multiLevelType w:val="hybridMultilevel"/>
    <w:tmpl w:val="B77C8312"/>
    <w:lvl w:ilvl="0" w:tplc="94727E18">
      <w:start w:val="1"/>
      <w:numFmt w:val="decimal"/>
      <w:lvlText w:val="%1."/>
      <w:lvlJc w:val="left"/>
      <w:pPr>
        <w:ind w:left="360" w:hanging="360"/>
      </w:pPr>
      <w:rPr>
        <w:rFonts w:hint="default"/>
        <w:b/>
        <w:color w:val="auto"/>
        <w:sz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E515A35"/>
    <w:multiLevelType w:val="hybridMultilevel"/>
    <w:tmpl w:val="BE1A9E4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EF27766"/>
    <w:multiLevelType w:val="hybridMultilevel"/>
    <w:tmpl w:val="240E7F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74FE7A7A"/>
    <w:multiLevelType w:val="multilevel"/>
    <w:tmpl w:val="DC72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155039"/>
    <w:multiLevelType w:val="hybridMultilevel"/>
    <w:tmpl w:val="D39A6B9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C84156"/>
    <w:multiLevelType w:val="hybridMultilevel"/>
    <w:tmpl w:val="9890474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1852248">
    <w:abstractNumId w:val="20"/>
  </w:num>
  <w:num w:numId="2" w16cid:durableId="1547793942">
    <w:abstractNumId w:val="30"/>
  </w:num>
  <w:num w:numId="3" w16cid:durableId="892690962">
    <w:abstractNumId w:val="39"/>
  </w:num>
  <w:num w:numId="4" w16cid:durableId="522597413">
    <w:abstractNumId w:val="9"/>
  </w:num>
  <w:num w:numId="5" w16cid:durableId="1847093035">
    <w:abstractNumId w:val="2"/>
  </w:num>
  <w:num w:numId="6" w16cid:durableId="1261912799">
    <w:abstractNumId w:val="21"/>
  </w:num>
  <w:num w:numId="7" w16cid:durableId="884827346">
    <w:abstractNumId w:val="38"/>
  </w:num>
  <w:num w:numId="8" w16cid:durableId="1664746494">
    <w:abstractNumId w:val="16"/>
  </w:num>
  <w:num w:numId="9" w16cid:durableId="1734311143">
    <w:abstractNumId w:val="23"/>
  </w:num>
  <w:num w:numId="10" w16cid:durableId="1634169363">
    <w:abstractNumId w:val="28"/>
  </w:num>
  <w:num w:numId="11" w16cid:durableId="390269379">
    <w:abstractNumId w:val="33"/>
  </w:num>
  <w:num w:numId="12" w16cid:durableId="2100786381">
    <w:abstractNumId w:val="45"/>
  </w:num>
  <w:num w:numId="13" w16cid:durableId="9766823">
    <w:abstractNumId w:val="26"/>
  </w:num>
  <w:num w:numId="14" w16cid:durableId="913665028">
    <w:abstractNumId w:val="24"/>
  </w:num>
  <w:num w:numId="15" w16cid:durableId="980111232">
    <w:abstractNumId w:val="7"/>
  </w:num>
  <w:num w:numId="16" w16cid:durableId="96484320">
    <w:abstractNumId w:val="6"/>
  </w:num>
  <w:num w:numId="17" w16cid:durableId="905533885">
    <w:abstractNumId w:val="3"/>
  </w:num>
  <w:num w:numId="18" w16cid:durableId="1431662291">
    <w:abstractNumId w:val="22"/>
  </w:num>
  <w:num w:numId="19" w16cid:durableId="783773337">
    <w:abstractNumId w:val="11"/>
  </w:num>
  <w:num w:numId="20" w16cid:durableId="1189174042">
    <w:abstractNumId w:val="8"/>
  </w:num>
  <w:num w:numId="21" w16cid:durableId="795950767">
    <w:abstractNumId w:val="32"/>
  </w:num>
  <w:num w:numId="22" w16cid:durableId="258760742">
    <w:abstractNumId w:val="19"/>
  </w:num>
  <w:num w:numId="23" w16cid:durableId="1598907449">
    <w:abstractNumId w:val="0"/>
  </w:num>
  <w:num w:numId="24" w16cid:durableId="664863569">
    <w:abstractNumId w:val="29"/>
  </w:num>
  <w:num w:numId="25" w16cid:durableId="648872245">
    <w:abstractNumId w:val="34"/>
  </w:num>
  <w:num w:numId="26" w16cid:durableId="751656706">
    <w:abstractNumId w:val="5"/>
  </w:num>
  <w:num w:numId="27" w16cid:durableId="1788422817">
    <w:abstractNumId w:val="27"/>
  </w:num>
  <w:num w:numId="28" w16cid:durableId="77363833">
    <w:abstractNumId w:val="36"/>
  </w:num>
  <w:num w:numId="29" w16cid:durableId="178044515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78931041">
    <w:abstractNumId w:val="31"/>
  </w:num>
  <w:num w:numId="31" w16cid:durableId="128014521">
    <w:abstractNumId w:val="25"/>
  </w:num>
  <w:num w:numId="32" w16cid:durableId="21320217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37108504">
    <w:abstractNumId w:val="10"/>
  </w:num>
  <w:num w:numId="34" w16cid:durableId="1677879133">
    <w:abstractNumId w:val="1"/>
  </w:num>
  <w:num w:numId="35" w16cid:durableId="2145805255">
    <w:abstractNumId w:val="46"/>
  </w:num>
  <w:num w:numId="36" w16cid:durableId="1526402654">
    <w:abstractNumId w:val="14"/>
  </w:num>
  <w:num w:numId="37" w16cid:durableId="193881987">
    <w:abstractNumId w:val="4"/>
  </w:num>
  <w:num w:numId="38" w16cid:durableId="485323505">
    <w:abstractNumId w:val="43"/>
  </w:num>
  <w:num w:numId="39" w16cid:durableId="1161315708">
    <w:abstractNumId w:val="44"/>
  </w:num>
  <w:num w:numId="40" w16cid:durableId="726299305">
    <w:abstractNumId w:val="15"/>
  </w:num>
  <w:num w:numId="41" w16cid:durableId="1076822207">
    <w:abstractNumId w:val="12"/>
  </w:num>
  <w:num w:numId="42" w16cid:durableId="405494913">
    <w:abstractNumId w:val="18"/>
  </w:num>
  <w:num w:numId="43" w16cid:durableId="1696735735">
    <w:abstractNumId w:val="41"/>
  </w:num>
  <w:num w:numId="44" w16cid:durableId="1402480183">
    <w:abstractNumId w:val="35"/>
  </w:num>
  <w:num w:numId="45" w16cid:durableId="1569850650">
    <w:abstractNumId w:val="42"/>
  </w:num>
  <w:num w:numId="46" w16cid:durableId="803936194">
    <w:abstractNumId w:val="40"/>
  </w:num>
  <w:num w:numId="47" w16cid:durableId="899949616">
    <w:abstractNumId w:val="13"/>
  </w:num>
  <w:num w:numId="48" w16cid:durableId="158892925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colormru v:ext="edit" colors="#f99d31"/>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1E5"/>
    <w:rsid w:val="00000E4B"/>
    <w:rsid w:val="0000155B"/>
    <w:rsid w:val="00004353"/>
    <w:rsid w:val="0001320B"/>
    <w:rsid w:val="00013566"/>
    <w:rsid w:val="0002341B"/>
    <w:rsid w:val="00025C39"/>
    <w:rsid w:val="000274A3"/>
    <w:rsid w:val="00042FBC"/>
    <w:rsid w:val="000453C3"/>
    <w:rsid w:val="00045550"/>
    <w:rsid w:val="00046FC8"/>
    <w:rsid w:val="000611DC"/>
    <w:rsid w:val="00062987"/>
    <w:rsid w:val="000642F1"/>
    <w:rsid w:val="00071B4C"/>
    <w:rsid w:val="00074E24"/>
    <w:rsid w:val="000842A8"/>
    <w:rsid w:val="000921D0"/>
    <w:rsid w:val="00092C9A"/>
    <w:rsid w:val="000A103C"/>
    <w:rsid w:val="000A46FF"/>
    <w:rsid w:val="000B3750"/>
    <w:rsid w:val="000B60DC"/>
    <w:rsid w:val="000C3DDF"/>
    <w:rsid w:val="000D0E99"/>
    <w:rsid w:val="000D1729"/>
    <w:rsid w:val="000E1576"/>
    <w:rsid w:val="000E4E7B"/>
    <w:rsid w:val="000F00E5"/>
    <w:rsid w:val="000F2BE1"/>
    <w:rsid w:val="000F53C5"/>
    <w:rsid w:val="00114333"/>
    <w:rsid w:val="00116CEC"/>
    <w:rsid w:val="00130909"/>
    <w:rsid w:val="0013107C"/>
    <w:rsid w:val="001368D8"/>
    <w:rsid w:val="00144F7C"/>
    <w:rsid w:val="001477A8"/>
    <w:rsid w:val="001517EB"/>
    <w:rsid w:val="0016150B"/>
    <w:rsid w:val="00161B5A"/>
    <w:rsid w:val="00165F84"/>
    <w:rsid w:val="00175A99"/>
    <w:rsid w:val="00176C33"/>
    <w:rsid w:val="00182860"/>
    <w:rsid w:val="001831E5"/>
    <w:rsid w:val="0018734A"/>
    <w:rsid w:val="00190890"/>
    <w:rsid w:val="001924C4"/>
    <w:rsid w:val="00193BF4"/>
    <w:rsid w:val="001A1A61"/>
    <w:rsid w:val="001B4373"/>
    <w:rsid w:val="001B7213"/>
    <w:rsid w:val="001C44A1"/>
    <w:rsid w:val="001D06F4"/>
    <w:rsid w:val="001E031F"/>
    <w:rsid w:val="001E0AA4"/>
    <w:rsid w:val="001E674D"/>
    <w:rsid w:val="001E6F5A"/>
    <w:rsid w:val="00205398"/>
    <w:rsid w:val="0021176E"/>
    <w:rsid w:val="00215625"/>
    <w:rsid w:val="00230BE1"/>
    <w:rsid w:val="00233EAC"/>
    <w:rsid w:val="002355F5"/>
    <w:rsid w:val="0024396B"/>
    <w:rsid w:val="00246118"/>
    <w:rsid w:val="00246275"/>
    <w:rsid w:val="00246486"/>
    <w:rsid w:val="00252AEB"/>
    <w:rsid w:val="0025692A"/>
    <w:rsid w:val="002577A1"/>
    <w:rsid w:val="0027215D"/>
    <w:rsid w:val="0027231B"/>
    <w:rsid w:val="002923DE"/>
    <w:rsid w:val="002A1832"/>
    <w:rsid w:val="002A27A1"/>
    <w:rsid w:val="002A3477"/>
    <w:rsid w:val="002A759C"/>
    <w:rsid w:val="002B1724"/>
    <w:rsid w:val="002C38A8"/>
    <w:rsid w:val="002C5B4E"/>
    <w:rsid w:val="002C6FB2"/>
    <w:rsid w:val="002D20B3"/>
    <w:rsid w:val="002D3B68"/>
    <w:rsid w:val="002D44CF"/>
    <w:rsid w:val="0030247C"/>
    <w:rsid w:val="0030407E"/>
    <w:rsid w:val="003046E4"/>
    <w:rsid w:val="00307008"/>
    <w:rsid w:val="003122C3"/>
    <w:rsid w:val="00322731"/>
    <w:rsid w:val="00332798"/>
    <w:rsid w:val="003370E5"/>
    <w:rsid w:val="00345886"/>
    <w:rsid w:val="00370C53"/>
    <w:rsid w:val="00374865"/>
    <w:rsid w:val="00380899"/>
    <w:rsid w:val="003816B1"/>
    <w:rsid w:val="00393AC3"/>
    <w:rsid w:val="003A1E56"/>
    <w:rsid w:val="003A3EFC"/>
    <w:rsid w:val="003A60D9"/>
    <w:rsid w:val="003B1EAA"/>
    <w:rsid w:val="003B3264"/>
    <w:rsid w:val="003C089A"/>
    <w:rsid w:val="003D2E29"/>
    <w:rsid w:val="003D39F4"/>
    <w:rsid w:val="003D7E6B"/>
    <w:rsid w:val="003E00EC"/>
    <w:rsid w:val="003E135D"/>
    <w:rsid w:val="003F5FF5"/>
    <w:rsid w:val="0040066B"/>
    <w:rsid w:val="00400D67"/>
    <w:rsid w:val="00412318"/>
    <w:rsid w:val="0041429B"/>
    <w:rsid w:val="0041688F"/>
    <w:rsid w:val="00417C4D"/>
    <w:rsid w:val="00432786"/>
    <w:rsid w:val="00432CAA"/>
    <w:rsid w:val="00436D8D"/>
    <w:rsid w:val="0044139A"/>
    <w:rsid w:val="00442D1A"/>
    <w:rsid w:val="00445081"/>
    <w:rsid w:val="00445910"/>
    <w:rsid w:val="00447A8B"/>
    <w:rsid w:val="00462FAF"/>
    <w:rsid w:val="00463812"/>
    <w:rsid w:val="00466A41"/>
    <w:rsid w:val="00472B31"/>
    <w:rsid w:val="004744C8"/>
    <w:rsid w:val="00476A5E"/>
    <w:rsid w:val="00477D53"/>
    <w:rsid w:val="0048059B"/>
    <w:rsid w:val="00481B74"/>
    <w:rsid w:val="004834F0"/>
    <w:rsid w:val="004860F2"/>
    <w:rsid w:val="00496A56"/>
    <w:rsid w:val="004B07C3"/>
    <w:rsid w:val="004B6416"/>
    <w:rsid w:val="004D0505"/>
    <w:rsid w:val="004D4FA2"/>
    <w:rsid w:val="004D51BD"/>
    <w:rsid w:val="004E32C4"/>
    <w:rsid w:val="004E5D15"/>
    <w:rsid w:val="004E7DF7"/>
    <w:rsid w:val="004F1118"/>
    <w:rsid w:val="004F4CCD"/>
    <w:rsid w:val="00500499"/>
    <w:rsid w:val="00500948"/>
    <w:rsid w:val="0051202E"/>
    <w:rsid w:val="00517E0A"/>
    <w:rsid w:val="00536C78"/>
    <w:rsid w:val="00540487"/>
    <w:rsid w:val="0054058F"/>
    <w:rsid w:val="00540DD1"/>
    <w:rsid w:val="005462CA"/>
    <w:rsid w:val="00562C76"/>
    <w:rsid w:val="00566639"/>
    <w:rsid w:val="00571DED"/>
    <w:rsid w:val="00573AF9"/>
    <w:rsid w:val="005908A0"/>
    <w:rsid w:val="00592722"/>
    <w:rsid w:val="00594B0E"/>
    <w:rsid w:val="005A060E"/>
    <w:rsid w:val="005B348D"/>
    <w:rsid w:val="005B6944"/>
    <w:rsid w:val="005C17E9"/>
    <w:rsid w:val="005C1F0E"/>
    <w:rsid w:val="005D0747"/>
    <w:rsid w:val="005D11BC"/>
    <w:rsid w:val="005D145A"/>
    <w:rsid w:val="005E547E"/>
    <w:rsid w:val="005E6784"/>
    <w:rsid w:val="005E7119"/>
    <w:rsid w:val="005F156C"/>
    <w:rsid w:val="005F5B07"/>
    <w:rsid w:val="005F764D"/>
    <w:rsid w:val="00600C32"/>
    <w:rsid w:val="00606BF3"/>
    <w:rsid w:val="00613E6E"/>
    <w:rsid w:val="00620B02"/>
    <w:rsid w:val="00625668"/>
    <w:rsid w:val="006355B8"/>
    <w:rsid w:val="00660F98"/>
    <w:rsid w:val="006718E1"/>
    <w:rsid w:val="00673D38"/>
    <w:rsid w:val="0069044E"/>
    <w:rsid w:val="006A057F"/>
    <w:rsid w:val="006A1559"/>
    <w:rsid w:val="006B1599"/>
    <w:rsid w:val="006B3F8E"/>
    <w:rsid w:val="006B712B"/>
    <w:rsid w:val="006C185D"/>
    <w:rsid w:val="006C2B57"/>
    <w:rsid w:val="006C4F0B"/>
    <w:rsid w:val="006D44D3"/>
    <w:rsid w:val="006E5559"/>
    <w:rsid w:val="007066A6"/>
    <w:rsid w:val="00706B45"/>
    <w:rsid w:val="00713641"/>
    <w:rsid w:val="00725C1E"/>
    <w:rsid w:val="00726E71"/>
    <w:rsid w:val="0073112A"/>
    <w:rsid w:val="0073113B"/>
    <w:rsid w:val="007373D1"/>
    <w:rsid w:val="007412A2"/>
    <w:rsid w:val="0074484A"/>
    <w:rsid w:val="007469A1"/>
    <w:rsid w:val="00753414"/>
    <w:rsid w:val="007552B3"/>
    <w:rsid w:val="00756E7B"/>
    <w:rsid w:val="00757DE3"/>
    <w:rsid w:val="00762773"/>
    <w:rsid w:val="00777D8C"/>
    <w:rsid w:val="007819A4"/>
    <w:rsid w:val="007A4105"/>
    <w:rsid w:val="007C6DDB"/>
    <w:rsid w:val="007C7707"/>
    <w:rsid w:val="00803D5D"/>
    <w:rsid w:val="00807750"/>
    <w:rsid w:val="00807F65"/>
    <w:rsid w:val="00810002"/>
    <w:rsid w:val="00810411"/>
    <w:rsid w:val="00842A8E"/>
    <w:rsid w:val="008455F0"/>
    <w:rsid w:val="00845889"/>
    <w:rsid w:val="0084688A"/>
    <w:rsid w:val="008546DD"/>
    <w:rsid w:val="00863805"/>
    <w:rsid w:val="00872DF8"/>
    <w:rsid w:val="00873FD0"/>
    <w:rsid w:val="00877461"/>
    <w:rsid w:val="008811A0"/>
    <w:rsid w:val="0088589C"/>
    <w:rsid w:val="008951B8"/>
    <w:rsid w:val="0089644F"/>
    <w:rsid w:val="008975BA"/>
    <w:rsid w:val="008B0469"/>
    <w:rsid w:val="008B100D"/>
    <w:rsid w:val="008B2167"/>
    <w:rsid w:val="008C19B0"/>
    <w:rsid w:val="008C25DC"/>
    <w:rsid w:val="008C41C6"/>
    <w:rsid w:val="008D61A9"/>
    <w:rsid w:val="008F43CF"/>
    <w:rsid w:val="008F53BF"/>
    <w:rsid w:val="0090621B"/>
    <w:rsid w:val="0091313F"/>
    <w:rsid w:val="00933D11"/>
    <w:rsid w:val="00940AD0"/>
    <w:rsid w:val="00943106"/>
    <w:rsid w:val="009454A4"/>
    <w:rsid w:val="00955874"/>
    <w:rsid w:val="0096215A"/>
    <w:rsid w:val="00965EBF"/>
    <w:rsid w:val="009714C5"/>
    <w:rsid w:val="00973532"/>
    <w:rsid w:val="00976283"/>
    <w:rsid w:val="0098273F"/>
    <w:rsid w:val="00987347"/>
    <w:rsid w:val="00994CF2"/>
    <w:rsid w:val="009A0990"/>
    <w:rsid w:val="009A5BFB"/>
    <w:rsid w:val="009B687A"/>
    <w:rsid w:val="009B77B0"/>
    <w:rsid w:val="009C7624"/>
    <w:rsid w:val="009D13A1"/>
    <w:rsid w:val="009D19A4"/>
    <w:rsid w:val="009D1E9A"/>
    <w:rsid w:val="009E3C82"/>
    <w:rsid w:val="009F45B0"/>
    <w:rsid w:val="009F4A39"/>
    <w:rsid w:val="00A05F8E"/>
    <w:rsid w:val="00A0747E"/>
    <w:rsid w:val="00A204E9"/>
    <w:rsid w:val="00A30BB0"/>
    <w:rsid w:val="00A374B0"/>
    <w:rsid w:val="00A375E7"/>
    <w:rsid w:val="00A412E1"/>
    <w:rsid w:val="00A5333D"/>
    <w:rsid w:val="00A56010"/>
    <w:rsid w:val="00A636ED"/>
    <w:rsid w:val="00A865F0"/>
    <w:rsid w:val="00AA2021"/>
    <w:rsid w:val="00AB177B"/>
    <w:rsid w:val="00AB3B0A"/>
    <w:rsid w:val="00AB4991"/>
    <w:rsid w:val="00AC22B7"/>
    <w:rsid w:val="00AC6634"/>
    <w:rsid w:val="00AC75A9"/>
    <w:rsid w:val="00AC7EA4"/>
    <w:rsid w:val="00AD1B4E"/>
    <w:rsid w:val="00B10023"/>
    <w:rsid w:val="00B12D15"/>
    <w:rsid w:val="00B23E37"/>
    <w:rsid w:val="00B24269"/>
    <w:rsid w:val="00B30D69"/>
    <w:rsid w:val="00B32821"/>
    <w:rsid w:val="00B32A28"/>
    <w:rsid w:val="00B408B9"/>
    <w:rsid w:val="00B445FE"/>
    <w:rsid w:val="00B4620E"/>
    <w:rsid w:val="00B6247D"/>
    <w:rsid w:val="00B663AD"/>
    <w:rsid w:val="00B6685D"/>
    <w:rsid w:val="00B74029"/>
    <w:rsid w:val="00B83632"/>
    <w:rsid w:val="00B9676E"/>
    <w:rsid w:val="00BA0D17"/>
    <w:rsid w:val="00BA3470"/>
    <w:rsid w:val="00BB0C1C"/>
    <w:rsid w:val="00BB0F7D"/>
    <w:rsid w:val="00BB71AD"/>
    <w:rsid w:val="00BD0524"/>
    <w:rsid w:val="00BD2558"/>
    <w:rsid w:val="00BD57FF"/>
    <w:rsid w:val="00BD5917"/>
    <w:rsid w:val="00BD6D69"/>
    <w:rsid w:val="00BE61E5"/>
    <w:rsid w:val="00BF4617"/>
    <w:rsid w:val="00BF628A"/>
    <w:rsid w:val="00C06015"/>
    <w:rsid w:val="00C130B7"/>
    <w:rsid w:val="00C17745"/>
    <w:rsid w:val="00C218C3"/>
    <w:rsid w:val="00C25B29"/>
    <w:rsid w:val="00C32D90"/>
    <w:rsid w:val="00C346EA"/>
    <w:rsid w:val="00C35069"/>
    <w:rsid w:val="00C4029F"/>
    <w:rsid w:val="00C449CB"/>
    <w:rsid w:val="00C674F8"/>
    <w:rsid w:val="00C67D4F"/>
    <w:rsid w:val="00C71139"/>
    <w:rsid w:val="00C85887"/>
    <w:rsid w:val="00CA51CF"/>
    <w:rsid w:val="00CA5DE7"/>
    <w:rsid w:val="00CC1F4C"/>
    <w:rsid w:val="00CC5359"/>
    <w:rsid w:val="00CC662E"/>
    <w:rsid w:val="00CD7C2C"/>
    <w:rsid w:val="00CE446D"/>
    <w:rsid w:val="00CF7FAB"/>
    <w:rsid w:val="00D0089C"/>
    <w:rsid w:val="00D019CC"/>
    <w:rsid w:val="00D02284"/>
    <w:rsid w:val="00D062F9"/>
    <w:rsid w:val="00D2689F"/>
    <w:rsid w:val="00D2709A"/>
    <w:rsid w:val="00D31BEB"/>
    <w:rsid w:val="00D4113E"/>
    <w:rsid w:val="00D61ACA"/>
    <w:rsid w:val="00D64C22"/>
    <w:rsid w:val="00D7479D"/>
    <w:rsid w:val="00D7691C"/>
    <w:rsid w:val="00D90A3D"/>
    <w:rsid w:val="00D9383D"/>
    <w:rsid w:val="00DC79CE"/>
    <w:rsid w:val="00DE3B27"/>
    <w:rsid w:val="00DE6CE2"/>
    <w:rsid w:val="00DE7EBB"/>
    <w:rsid w:val="00DF4D77"/>
    <w:rsid w:val="00DF6733"/>
    <w:rsid w:val="00E027B4"/>
    <w:rsid w:val="00E068A9"/>
    <w:rsid w:val="00E14233"/>
    <w:rsid w:val="00E25086"/>
    <w:rsid w:val="00E259BC"/>
    <w:rsid w:val="00E34920"/>
    <w:rsid w:val="00E37482"/>
    <w:rsid w:val="00E460C3"/>
    <w:rsid w:val="00E6463A"/>
    <w:rsid w:val="00E767A5"/>
    <w:rsid w:val="00E83FED"/>
    <w:rsid w:val="00E85402"/>
    <w:rsid w:val="00E900ED"/>
    <w:rsid w:val="00E92664"/>
    <w:rsid w:val="00E93316"/>
    <w:rsid w:val="00E93EAD"/>
    <w:rsid w:val="00E971E3"/>
    <w:rsid w:val="00EA3E55"/>
    <w:rsid w:val="00EA6DC7"/>
    <w:rsid w:val="00EB02B1"/>
    <w:rsid w:val="00EB25D8"/>
    <w:rsid w:val="00EB5A79"/>
    <w:rsid w:val="00EB65C0"/>
    <w:rsid w:val="00EC1FBE"/>
    <w:rsid w:val="00EE20C7"/>
    <w:rsid w:val="00EE2F5D"/>
    <w:rsid w:val="00EE3676"/>
    <w:rsid w:val="00EE729D"/>
    <w:rsid w:val="00F0133D"/>
    <w:rsid w:val="00F03B8F"/>
    <w:rsid w:val="00F12D52"/>
    <w:rsid w:val="00F20C1A"/>
    <w:rsid w:val="00F26D20"/>
    <w:rsid w:val="00F3769C"/>
    <w:rsid w:val="00F40BCA"/>
    <w:rsid w:val="00F47A2C"/>
    <w:rsid w:val="00F639EA"/>
    <w:rsid w:val="00F63FB6"/>
    <w:rsid w:val="00F658E3"/>
    <w:rsid w:val="00F67296"/>
    <w:rsid w:val="00F735F7"/>
    <w:rsid w:val="00F82573"/>
    <w:rsid w:val="00F914ED"/>
    <w:rsid w:val="00F93483"/>
    <w:rsid w:val="00F93C77"/>
    <w:rsid w:val="00FA0DDB"/>
    <w:rsid w:val="00FB0D70"/>
    <w:rsid w:val="00FB4272"/>
    <w:rsid w:val="00FB58F9"/>
    <w:rsid w:val="00FD303E"/>
    <w:rsid w:val="00FD4D41"/>
    <w:rsid w:val="00FE2F29"/>
    <w:rsid w:val="00FE3910"/>
    <w:rsid w:val="00FF0442"/>
    <w:rsid w:val="00FF0A59"/>
    <w:rsid w:val="00FF38A0"/>
    <w:rsid w:val="04458650"/>
    <w:rsid w:val="054074FA"/>
    <w:rsid w:val="06E0ED8D"/>
    <w:rsid w:val="089CA092"/>
    <w:rsid w:val="0D2AA71E"/>
    <w:rsid w:val="0D5F67A3"/>
    <w:rsid w:val="0DADB400"/>
    <w:rsid w:val="0E3935AF"/>
    <w:rsid w:val="11CE4EA7"/>
    <w:rsid w:val="12664CF3"/>
    <w:rsid w:val="19D87069"/>
    <w:rsid w:val="1A702103"/>
    <w:rsid w:val="1AE79286"/>
    <w:rsid w:val="21E46551"/>
    <w:rsid w:val="25E1C2AC"/>
    <w:rsid w:val="25FBDE30"/>
    <w:rsid w:val="2989FC9A"/>
    <w:rsid w:val="2BE0F2F7"/>
    <w:rsid w:val="2F169152"/>
    <w:rsid w:val="3098E317"/>
    <w:rsid w:val="31ADAC96"/>
    <w:rsid w:val="33C7162B"/>
    <w:rsid w:val="377D4FBB"/>
    <w:rsid w:val="3857B71D"/>
    <w:rsid w:val="39FF2A7C"/>
    <w:rsid w:val="3D1CD131"/>
    <w:rsid w:val="3F5E34DF"/>
    <w:rsid w:val="400538B8"/>
    <w:rsid w:val="42868487"/>
    <w:rsid w:val="48CA59B6"/>
    <w:rsid w:val="49A81D85"/>
    <w:rsid w:val="4B12C8E3"/>
    <w:rsid w:val="4CAF9CDA"/>
    <w:rsid w:val="4F178CFD"/>
    <w:rsid w:val="5062AEEA"/>
    <w:rsid w:val="534FEEA3"/>
    <w:rsid w:val="535C24AF"/>
    <w:rsid w:val="54292447"/>
    <w:rsid w:val="577CA007"/>
    <w:rsid w:val="5DFAB431"/>
    <w:rsid w:val="5F254DFF"/>
    <w:rsid w:val="6000A483"/>
    <w:rsid w:val="66934C80"/>
    <w:rsid w:val="674966E8"/>
    <w:rsid w:val="67C54C23"/>
    <w:rsid w:val="6B0DD1D4"/>
    <w:rsid w:val="6B361437"/>
    <w:rsid w:val="6D98443F"/>
    <w:rsid w:val="718D2FDE"/>
    <w:rsid w:val="724CDABC"/>
    <w:rsid w:val="724DB62D"/>
    <w:rsid w:val="7331C8FC"/>
    <w:rsid w:val="73892AB3"/>
    <w:rsid w:val="73ADC195"/>
    <w:rsid w:val="7701115E"/>
    <w:rsid w:val="795427F0"/>
    <w:rsid w:val="7A46EB7C"/>
    <w:rsid w:val="7B061FB2"/>
    <w:rsid w:val="7B762CC2"/>
    <w:rsid w:val="7CD17A50"/>
    <w:rsid w:val="7D94BEE5"/>
    <w:rsid w:val="7E701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99d31"/>
    </o:shapedefaults>
    <o:shapelayout v:ext="edit">
      <o:idmap v:ext="edit" data="2"/>
    </o:shapelayout>
  </w:shapeDefaults>
  <w:decimalSymbol w:val="."/>
  <w:listSeparator w:val=","/>
  <w14:docId w14:val="115627F3"/>
  <w15:docId w15:val="{90452310-AF11-4176-B32C-2E7813BB3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S-para-text"/>
    <w:qFormat/>
    <w:rsid w:val="00D64C22"/>
    <w:pPr>
      <w:spacing w:after="0" w:line="240" w:lineRule="auto"/>
    </w:pPr>
    <w:rPr>
      <w:rFonts w:ascii="Arial" w:hAnsi="Arial"/>
    </w:rPr>
  </w:style>
  <w:style w:type="paragraph" w:styleId="Heading1">
    <w:name w:val="heading 1"/>
    <w:aliases w:val="DES-Heading 1"/>
    <w:basedOn w:val="DOPStandard-Header"/>
    <w:next w:val="Normal"/>
    <w:link w:val="Heading1Char"/>
    <w:autoRedefine/>
    <w:uiPriority w:val="9"/>
    <w:qFormat/>
    <w:rsid w:val="00EE729D"/>
    <w:pPr>
      <w:pBdr>
        <w:bottom w:val="single" w:sz="4" w:space="1" w:color="auto"/>
        <w:between w:val="single" w:sz="4" w:space="1" w:color="auto"/>
      </w:pBdr>
      <w:spacing w:after="0" w:line="360" w:lineRule="exact"/>
      <w:jc w:val="left"/>
      <w:outlineLvl w:val="0"/>
    </w:pPr>
    <w:rPr>
      <w:rFonts w:asciiTheme="majorHAnsi" w:hAnsiTheme="majorHAnsi" w:cstheme="majorHAnsi"/>
      <w:b/>
      <w:spacing w:val="0"/>
      <w:sz w:val="28"/>
      <w:szCs w:val="28"/>
    </w:rPr>
  </w:style>
  <w:style w:type="paragraph" w:styleId="Heading2">
    <w:name w:val="heading 2"/>
    <w:aliases w:val="DES-Heading 2"/>
    <w:basedOn w:val="Heading1"/>
    <w:next w:val="Normal"/>
    <w:link w:val="Heading2Char"/>
    <w:autoRedefine/>
    <w:uiPriority w:val="9"/>
    <w:unhideWhenUsed/>
    <w:qFormat/>
    <w:rsid w:val="00D64C22"/>
    <w:pPr>
      <w:spacing w:line="320" w:lineRule="exact"/>
      <w:outlineLvl w:val="1"/>
    </w:pPr>
    <w:rPr>
      <w:rFonts w:ascii="Arial" w:hAnsi="Arial"/>
      <w:b w:val="0"/>
    </w:rPr>
  </w:style>
  <w:style w:type="paragraph" w:styleId="Heading3">
    <w:name w:val="heading 3"/>
    <w:aliases w:val="DES-Heading 3"/>
    <w:basedOn w:val="Heading2"/>
    <w:next w:val="Normal"/>
    <w:link w:val="Heading3Char"/>
    <w:uiPriority w:val="9"/>
    <w:unhideWhenUsed/>
    <w:qFormat/>
    <w:rsid w:val="003D7E6B"/>
    <w:pPr>
      <w:outlineLvl w:val="2"/>
    </w:pPr>
    <w:rPr>
      <w:sz w:val="22"/>
      <w:szCs w:val="22"/>
    </w:rPr>
  </w:style>
  <w:style w:type="paragraph" w:styleId="Heading4">
    <w:name w:val="heading 4"/>
    <w:basedOn w:val="Normal"/>
    <w:next w:val="Normal"/>
    <w:link w:val="Heading4Char"/>
    <w:uiPriority w:val="9"/>
    <w:semiHidden/>
    <w:unhideWhenUsed/>
    <w:qFormat/>
    <w:rsid w:val="0030407E"/>
    <w:pPr>
      <w:spacing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30407E"/>
    <w:pPr>
      <w:spacing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30407E"/>
    <w:pPr>
      <w:shd w:val="clear" w:color="auto" w:fill="FFFFFF" w:themeFill="background1"/>
      <w:spacing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30407E"/>
    <w:pPr>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30407E"/>
    <w:pPr>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30407E"/>
    <w:pPr>
      <w:spacing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1E5"/>
    <w:pPr>
      <w:tabs>
        <w:tab w:val="center" w:pos="4680"/>
        <w:tab w:val="right" w:pos="9360"/>
      </w:tabs>
    </w:pPr>
  </w:style>
  <w:style w:type="character" w:customStyle="1" w:styleId="HeaderChar">
    <w:name w:val="Header Char"/>
    <w:basedOn w:val="DefaultParagraphFont"/>
    <w:link w:val="Header"/>
    <w:uiPriority w:val="99"/>
    <w:rsid w:val="00BE61E5"/>
  </w:style>
  <w:style w:type="paragraph" w:styleId="Footer">
    <w:name w:val="footer"/>
    <w:basedOn w:val="Normal"/>
    <w:link w:val="FooterChar"/>
    <w:uiPriority w:val="99"/>
    <w:unhideWhenUsed/>
    <w:rsid w:val="00BE61E5"/>
    <w:pPr>
      <w:tabs>
        <w:tab w:val="center" w:pos="4680"/>
        <w:tab w:val="right" w:pos="9360"/>
      </w:tabs>
    </w:pPr>
  </w:style>
  <w:style w:type="character" w:customStyle="1" w:styleId="FooterChar">
    <w:name w:val="Footer Char"/>
    <w:basedOn w:val="DefaultParagraphFont"/>
    <w:link w:val="Footer"/>
    <w:uiPriority w:val="99"/>
    <w:rsid w:val="00BE61E5"/>
  </w:style>
  <w:style w:type="paragraph" w:styleId="BalloonText">
    <w:name w:val="Balloon Text"/>
    <w:basedOn w:val="Normal"/>
    <w:link w:val="BalloonTextChar"/>
    <w:uiPriority w:val="99"/>
    <w:semiHidden/>
    <w:unhideWhenUsed/>
    <w:rsid w:val="00013566"/>
    <w:rPr>
      <w:rFonts w:ascii="Tahoma" w:hAnsi="Tahoma" w:cs="Tahoma"/>
      <w:sz w:val="16"/>
      <w:szCs w:val="16"/>
    </w:rPr>
  </w:style>
  <w:style w:type="character" w:customStyle="1" w:styleId="BalloonTextChar">
    <w:name w:val="Balloon Text Char"/>
    <w:basedOn w:val="DefaultParagraphFont"/>
    <w:link w:val="BalloonText"/>
    <w:uiPriority w:val="99"/>
    <w:semiHidden/>
    <w:rsid w:val="00013566"/>
    <w:rPr>
      <w:rFonts w:ascii="Tahoma" w:hAnsi="Tahoma" w:cs="Tahoma"/>
      <w:sz w:val="16"/>
      <w:szCs w:val="16"/>
    </w:rPr>
  </w:style>
  <w:style w:type="character" w:customStyle="1" w:styleId="Heading1Char">
    <w:name w:val="Heading 1 Char"/>
    <w:aliases w:val="DES-Heading 1 Char"/>
    <w:basedOn w:val="DefaultParagraphFont"/>
    <w:link w:val="Heading1"/>
    <w:uiPriority w:val="9"/>
    <w:rsid w:val="00EE729D"/>
    <w:rPr>
      <w:rFonts w:eastAsia="Times New Roman" w:cstheme="majorHAnsi"/>
      <w:b/>
      <w:color w:val="000000"/>
      <w:kern w:val="32"/>
      <w:sz w:val="28"/>
      <w:szCs w:val="28"/>
    </w:rPr>
  </w:style>
  <w:style w:type="character" w:customStyle="1" w:styleId="Heading2Char">
    <w:name w:val="Heading 2 Char"/>
    <w:aliases w:val="DES-Heading 2 Char"/>
    <w:basedOn w:val="DefaultParagraphFont"/>
    <w:link w:val="Heading2"/>
    <w:uiPriority w:val="9"/>
    <w:rsid w:val="00D64C22"/>
    <w:rPr>
      <w:rFonts w:ascii="Arial" w:eastAsia="Times New Roman" w:hAnsi="Arial"/>
      <w:b/>
      <w:color w:val="000000"/>
      <w:kern w:val="32"/>
      <w:sz w:val="28"/>
      <w:szCs w:val="32"/>
    </w:rPr>
  </w:style>
  <w:style w:type="character" w:customStyle="1" w:styleId="Heading3Char">
    <w:name w:val="Heading 3 Char"/>
    <w:aliases w:val="DES-Heading 3 Char"/>
    <w:basedOn w:val="DefaultParagraphFont"/>
    <w:link w:val="Heading3"/>
    <w:uiPriority w:val="9"/>
    <w:rsid w:val="003D7E6B"/>
    <w:rPr>
      <w:rFonts w:ascii="Arial" w:eastAsia="Times New Roman" w:hAnsi="Arial"/>
      <w:b/>
      <w:color w:val="000000"/>
      <w:spacing w:val="32"/>
      <w:kern w:val="32"/>
    </w:rPr>
  </w:style>
  <w:style w:type="character" w:customStyle="1" w:styleId="Heading4Char">
    <w:name w:val="Heading 4 Char"/>
    <w:basedOn w:val="DefaultParagraphFont"/>
    <w:link w:val="Heading4"/>
    <w:uiPriority w:val="9"/>
    <w:semiHidden/>
    <w:rsid w:val="0030407E"/>
    <w:rPr>
      <w:b/>
      <w:bCs/>
      <w:spacing w:val="5"/>
      <w:sz w:val="24"/>
      <w:szCs w:val="24"/>
    </w:rPr>
  </w:style>
  <w:style w:type="character" w:customStyle="1" w:styleId="Heading5Char">
    <w:name w:val="Heading 5 Char"/>
    <w:basedOn w:val="DefaultParagraphFont"/>
    <w:link w:val="Heading5"/>
    <w:uiPriority w:val="9"/>
    <w:semiHidden/>
    <w:rsid w:val="0030407E"/>
    <w:rPr>
      <w:i/>
      <w:iCs/>
      <w:sz w:val="24"/>
      <w:szCs w:val="24"/>
    </w:rPr>
  </w:style>
  <w:style w:type="character" w:customStyle="1" w:styleId="Heading6Char">
    <w:name w:val="Heading 6 Char"/>
    <w:basedOn w:val="DefaultParagraphFont"/>
    <w:link w:val="Heading6"/>
    <w:uiPriority w:val="9"/>
    <w:semiHidden/>
    <w:rsid w:val="0030407E"/>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30407E"/>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30407E"/>
    <w:rPr>
      <w:b/>
      <w:bCs/>
      <w:color w:val="7F7F7F" w:themeColor="text1" w:themeTint="80"/>
      <w:sz w:val="20"/>
      <w:szCs w:val="20"/>
    </w:rPr>
  </w:style>
  <w:style w:type="character" w:customStyle="1" w:styleId="Heading9Char">
    <w:name w:val="Heading 9 Char"/>
    <w:basedOn w:val="DefaultParagraphFont"/>
    <w:link w:val="Heading9"/>
    <w:uiPriority w:val="9"/>
    <w:semiHidden/>
    <w:rsid w:val="0030407E"/>
    <w:rPr>
      <w:b/>
      <w:bCs/>
      <w:i/>
      <w:iCs/>
      <w:color w:val="7F7F7F" w:themeColor="text1" w:themeTint="80"/>
      <w:sz w:val="18"/>
      <w:szCs w:val="18"/>
    </w:rPr>
  </w:style>
  <w:style w:type="paragraph" w:styleId="Title">
    <w:name w:val="Title"/>
    <w:basedOn w:val="Normal"/>
    <w:next w:val="Normal"/>
    <w:link w:val="TitleChar"/>
    <w:uiPriority w:val="10"/>
    <w:qFormat/>
    <w:rsid w:val="0030407E"/>
    <w:pPr>
      <w:spacing w:after="300"/>
      <w:contextualSpacing/>
    </w:pPr>
    <w:rPr>
      <w:smallCaps/>
      <w:sz w:val="52"/>
      <w:szCs w:val="52"/>
    </w:rPr>
  </w:style>
  <w:style w:type="character" w:customStyle="1" w:styleId="TitleChar">
    <w:name w:val="Title Char"/>
    <w:basedOn w:val="DefaultParagraphFont"/>
    <w:link w:val="Title"/>
    <w:uiPriority w:val="10"/>
    <w:rsid w:val="0030407E"/>
    <w:rPr>
      <w:smallCaps/>
      <w:sz w:val="52"/>
      <w:szCs w:val="52"/>
    </w:rPr>
  </w:style>
  <w:style w:type="paragraph" w:styleId="Subtitle">
    <w:name w:val="Subtitle"/>
    <w:basedOn w:val="Normal"/>
    <w:next w:val="Normal"/>
    <w:link w:val="SubtitleChar"/>
    <w:uiPriority w:val="11"/>
    <w:qFormat/>
    <w:rsid w:val="0030407E"/>
    <w:rPr>
      <w:i/>
      <w:iCs/>
      <w:smallCaps/>
      <w:spacing w:val="10"/>
      <w:sz w:val="28"/>
      <w:szCs w:val="28"/>
    </w:rPr>
  </w:style>
  <w:style w:type="character" w:customStyle="1" w:styleId="SubtitleChar">
    <w:name w:val="Subtitle Char"/>
    <w:basedOn w:val="DefaultParagraphFont"/>
    <w:link w:val="Subtitle"/>
    <w:uiPriority w:val="11"/>
    <w:rsid w:val="0030407E"/>
    <w:rPr>
      <w:i/>
      <w:iCs/>
      <w:smallCaps/>
      <w:spacing w:val="10"/>
      <w:sz w:val="28"/>
      <w:szCs w:val="28"/>
    </w:rPr>
  </w:style>
  <w:style w:type="character" w:styleId="Strong">
    <w:name w:val="Strong"/>
    <w:uiPriority w:val="22"/>
    <w:qFormat/>
    <w:rsid w:val="0030407E"/>
    <w:rPr>
      <w:b/>
      <w:bCs/>
    </w:rPr>
  </w:style>
  <w:style w:type="character" w:styleId="Emphasis">
    <w:name w:val="Emphasis"/>
    <w:uiPriority w:val="20"/>
    <w:qFormat/>
    <w:rsid w:val="0030407E"/>
    <w:rPr>
      <w:b/>
      <w:bCs/>
      <w:i/>
      <w:iCs/>
      <w:spacing w:val="10"/>
    </w:rPr>
  </w:style>
  <w:style w:type="paragraph" w:styleId="NoSpacing">
    <w:name w:val="No Spacing"/>
    <w:aliases w:val="DES-No Spacing"/>
    <w:basedOn w:val="Normal"/>
    <w:uiPriority w:val="1"/>
    <w:qFormat/>
    <w:rsid w:val="0030407E"/>
  </w:style>
  <w:style w:type="paragraph" w:styleId="ListParagraph">
    <w:name w:val="List Paragraph"/>
    <w:basedOn w:val="Normal"/>
    <w:uiPriority w:val="34"/>
    <w:qFormat/>
    <w:rsid w:val="0030407E"/>
    <w:pPr>
      <w:ind w:left="720"/>
      <w:contextualSpacing/>
    </w:pPr>
  </w:style>
  <w:style w:type="paragraph" w:styleId="Quote">
    <w:name w:val="Quote"/>
    <w:basedOn w:val="Normal"/>
    <w:next w:val="Normal"/>
    <w:link w:val="QuoteChar"/>
    <w:uiPriority w:val="29"/>
    <w:qFormat/>
    <w:rsid w:val="0030407E"/>
    <w:rPr>
      <w:i/>
      <w:iCs/>
    </w:rPr>
  </w:style>
  <w:style w:type="character" w:customStyle="1" w:styleId="QuoteChar">
    <w:name w:val="Quote Char"/>
    <w:basedOn w:val="DefaultParagraphFont"/>
    <w:link w:val="Quote"/>
    <w:uiPriority w:val="29"/>
    <w:rsid w:val="0030407E"/>
    <w:rPr>
      <w:i/>
      <w:iCs/>
    </w:rPr>
  </w:style>
  <w:style w:type="paragraph" w:styleId="IntenseQuote">
    <w:name w:val="Intense Quote"/>
    <w:basedOn w:val="Normal"/>
    <w:next w:val="Normal"/>
    <w:link w:val="IntenseQuoteChar"/>
    <w:uiPriority w:val="30"/>
    <w:qFormat/>
    <w:rsid w:val="0030407E"/>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30407E"/>
    <w:rPr>
      <w:i/>
      <w:iCs/>
    </w:rPr>
  </w:style>
  <w:style w:type="character" w:styleId="SubtleEmphasis">
    <w:name w:val="Subtle Emphasis"/>
    <w:uiPriority w:val="19"/>
    <w:qFormat/>
    <w:rsid w:val="0030407E"/>
    <w:rPr>
      <w:i/>
      <w:iCs/>
    </w:rPr>
  </w:style>
  <w:style w:type="character" w:styleId="IntenseEmphasis">
    <w:name w:val="Intense Emphasis"/>
    <w:uiPriority w:val="21"/>
    <w:qFormat/>
    <w:rsid w:val="0030407E"/>
    <w:rPr>
      <w:b/>
      <w:bCs/>
      <w:i/>
      <w:iCs/>
    </w:rPr>
  </w:style>
  <w:style w:type="character" w:styleId="SubtleReference">
    <w:name w:val="Subtle Reference"/>
    <w:basedOn w:val="DefaultParagraphFont"/>
    <w:uiPriority w:val="31"/>
    <w:qFormat/>
    <w:rsid w:val="0030407E"/>
    <w:rPr>
      <w:smallCaps/>
    </w:rPr>
  </w:style>
  <w:style w:type="character" w:styleId="IntenseReference">
    <w:name w:val="Intense Reference"/>
    <w:uiPriority w:val="32"/>
    <w:qFormat/>
    <w:rsid w:val="0030407E"/>
    <w:rPr>
      <w:b/>
      <w:bCs/>
      <w:smallCaps/>
    </w:rPr>
  </w:style>
  <w:style w:type="character" w:styleId="BookTitle">
    <w:name w:val="Book Title"/>
    <w:basedOn w:val="DefaultParagraphFont"/>
    <w:uiPriority w:val="33"/>
    <w:qFormat/>
    <w:rsid w:val="0030407E"/>
    <w:rPr>
      <w:i/>
      <w:iCs/>
      <w:smallCaps/>
      <w:spacing w:val="5"/>
    </w:rPr>
  </w:style>
  <w:style w:type="paragraph" w:styleId="TOCHeading">
    <w:name w:val="TOC Heading"/>
    <w:basedOn w:val="Heading1"/>
    <w:next w:val="Normal"/>
    <w:uiPriority w:val="39"/>
    <w:semiHidden/>
    <w:unhideWhenUsed/>
    <w:qFormat/>
    <w:rsid w:val="0030407E"/>
    <w:pPr>
      <w:outlineLvl w:val="9"/>
    </w:pPr>
  </w:style>
  <w:style w:type="paragraph" w:customStyle="1" w:styleId="DOPStandard-Title">
    <w:name w:val="DOPStandard - Title"/>
    <w:basedOn w:val="Heading1"/>
    <w:rsid w:val="0030407E"/>
    <w:rPr>
      <w:smallCaps/>
    </w:rPr>
  </w:style>
  <w:style w:type="paragraph" w:customStyle="1" w:styleId="DOPStandard-Subtitle">
    <w:name w:val="DOP Standard - Subtitle"/>
    <w:basedOn w:val="Subtitle"/>
    <w:rsid w:val="0030407E"/>
    <w:pPr>
      <w:spacing w:after="100" w:afterAutospacing="1"/>
    </w:pPr>
    <w:rPr>
      <w:rFonts w:cs="Arial"/>
      <w:b/>
      <w:i w:val="0"/>
      <w:smallCaps w:val="0"/>
      <w:color w:val="000000"/>
      <w:sz w:val="24"/>
      <w:szCs w:val="24"/>
    </w:rPr>
  </w:style>
  <w:style w:type="paragraph" w:customStyle="1" w:styleId="DOPStandard-Body">
    <w:name w:val="DOP Standard - Body"/>
    <w:basedOn w:val="DOPStandard-Subtitle"/>
    <w:rsid w:val="0030407E"/>
    <w:rPr>
      <w:b w:val="0"/>
      <w:sz w:val="20"/>
    </w:rPr>
  </w:style>
  <w:style w:type="paragraph" w:customStyle="1" w:styleId="DOPStandard-Header">
    <w:name w:val="DOP Standard - Header"/>
    <w:basedOn w:val="Header"/>
    <w:rsid w:val="0030407E"/>
    <w:pPr>
      <w:spacing w:after="120" w:line="300" w:lineRule="exact"/>
      <w:jc w:val="right"/>
    </w:pPr>
    <w:rPr>
      <w:rFonts w:eastAsia="Times New Roman"/>
      <w:color w:val="000000"/>
      <w:spacing w:val="32"/>
      <w:kern w:val="32"/>
      <w:sz w:val="16"/>
    </w:rPr>
  </w:style>
  <w:style w:type="paragraph" w:customStyle="1" w:styleId="DESStype">
    <w:name w:val="DES Stype"/>
    <w:basedOn w:val="Normal"/>
    <w:link w:val="DESStypeChar"/>
    <w:qFormat/>
    <w:rsid w:val="000F53C5"/>
  </w:style>
  <w:style w:type="paragraph" w:customStyle="1" w:styleId="DESStyle">
    <w:name w:val="DES Style"/>
    <w:basedOn w:val="DESStype"/>
    <w:link w:val="DESStyleChar"/>
    <w:autoRedefine/>
    <w:qFormat/>
    <w:rsid w:val="00B23E37"/>
    <w:pPr>
      <w:spacing w:before="120" w:after="120" w:line="276" w:lineRule="auto"/>
    </w:pPr>
    <w:rPr>
      <w:sz w:val="20"/>
      <w:szCs w:val="20"/>
    </w:rPr>
  </w:style>
  <w:style w:type="character" w:customStyle="1" w:styleId="DESStypeChar">
    <w:name w:val="DES Stype Char"/>
    <w:basedOn w:val="DefaultParagraphFont"/>
    <w:link w:val="DESStype"/>
    <w:rsid w:val="000F53C5"/>
    <w:rPr>
      <w:rFonts w:ascii="Arial" w:hAnsi="Arial"/>
    </w:rPr>
  </w:style>
  <w:style w:type="character" w:customStyle="1" w:styleId="DESStyleChar">
    <w:name w:val="DES Style Char"/>
    <w:basedOn w:val="DESStypeChar"/>
    <w:link w:val="DESStyle"/>
    <w:rsid w:val="00B23E37"/>
    <w:rPr>
      <w:rFonts w:ascii="Arial" w:hAnsi="Arial"/>
      <w:sz w:val="20"/>
      <w:szCs w:val="20"/>
    </w:rPr>
  </w:style>
  <w:style w:type="table" w:styleId="TableGrid">
    <w:name w:val="Table Grid"/>
    <w:basedOn w:val="TableNormal"/>
    <w:uiPriority w:val="59"/>
    <w:rsid w:val="00B100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6733"/>
    <w:rPr>
      <w:color w:val="0000FF" w:themeColor="hyperlink"/>
      <w:u w:val="single"/>
    </w:rPr>
  </w:style>
  <w:style w:type="character" w:styleId="FollowedHyperlink">
    <w:name w:val="FollowedHyperlink"/>
    <w:basedOn w:val="DefaultParagraphFont"/>
    <w:uiPriority w:val="99"/>
    <w:semiHidden/>
    <w:unhideWhenUsed/>
    <w:rsid w:val="00345886"/>
    <w:rPr>
      <w:color w:val="800080" w:themeColor="followedHyperlink"/>
      <w:u w:val="single"/>
    </w:rPr>
  </w:style>
  <w:style w:type="paragraph" w:styleId="PlainText">
    <w:name w:val="Plain Text"/>
    <w:basedOn w:val="Normal"/>
    <w:link w:val="PlainTextChar"/>
    <w:uiPriority w:val="99"/>
    <w:unhideWhenUsed/>
    <w:rsid w:val="00071B4C"/>
    <w:pPr>
      <w:autoSpaceDN w:val="0"/>
    </w:pPr>
    <w:rPr>
      <w:rFonts w:ascii="Consolas" w:eastAsiaTheme="minorHAnsi" w:hAnsi="Consolas" w:cs="Times New Roman"/>
      <w:sz w:val="21"/>
      <w:szCs w:val="21"/>
      <w:lang w:bidi="ar-SA"/>
    </w:rPr>
  </w:style>
  <w:style w:type="character" w:customStyle="1" w:styleId="PlainTextChar">
    <w:name w:val="Plain Text Char"/>
    <w:basedOn w:val="DefaultParagraphFont"/>
    <w:link w:val="PlainText"/>
    <w:uiPriority w:val="99"/>
    <w:rsid w:val="00071B4C"/>
    <w:rPr>
      <w:rFonts w:ascii="Consolas" w:eastAsiaTheme="minorHAnsi" w:hAnsi="Consolas" w:cs="Times New Roman"/>
      <w:sz w:val="21"/>
      <w:szCs w:val="21"/>
      <w:lang w:bidi="ar-SA"/>
    </w:rPr>
  </w:style>
  <w:style w:type="paragraph" w:styleId="NormalWeb">
    <w:name w:val="Normal (Web)"/>
    <w:basedOn w:val="Normal"/>
    <w:uiPriority w:val="99"/>
    <w:semiHidden/>
    <w:unhideWhenUsed/>
    <w:rsid w:val="0016150B"/>
    <w:pPr>
      <w:spacing w:after="150" w:line="360" w:lineRule="atLeast"/>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E027B4"/>
    <w:rPr>
      <w:sz w:val="16"/>
      <w:szCs w:val="16"/>
    </w:rPr>
  </w:style>
  <w:style w:type="paragraph" w:styleId="CommentText">
    <w:name w:val="annotation text"/>
    <w:basedOn w:val="Normal"/>
    <w:link w:val="CommentTextChar"/>
    <w:uiPriority w:val="99"/>
    <w:unhideWhenUsed/>
    <w:rsid w:val="00E027B4"/>
    <w:rPr>
      <w:sz w:val="20"/>
      <w:szCs w:val="20"/>
    </w:rPr>
  </w:style>
  <w:style w:type="character" w:customStyle="1" w:styleId="CommentTextChar">
    <w:name w:val="Comment Text Char"/>
    <w:basedOn w:val="DefaultParagraphFont"/>
    <w:link w:val="CommentText"/>
    <w:uiPriority w:val="99"/>
    <w:rsid w:val="00E027B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027B4"/>
    <w:rPr>
      <w:b/>
      <w:bCs/>
    </w:rPr>
  </w:style>
  <w:style w:type="character" w:customStyle="1" w:styleId="CommentSubjectChar">
    <w:name w:val="Comment Subject Char"/>
    <w:basedOn w:val="CommentTextChar"/>
    <w:link w:val="CommentSubject"/>
    <w:uiPriority w:val="99"/>
    <w:semiHidden/>
    <w:rsid w:val="00E027B4"/>
    <w:rPr>
      <w:rFonts w:ascii="Arial" w:hAnsi="Arial"/>
      <w:b/>
      <w:bCs/>
      <w:sz w:val="20"/>
      <w:szCs w:val="20"/>
    </w:rPr>
  </w:style>
  <w:style w:type="paragraph" w:styleId="Revision">
    <w:name w:val="Revision"/>
    <w:hidden/>
    <w:uiPriority w:val="99"/>
    <w:semiHidden/>
    <w:rsid w:val="005C17E9"/>
    <w:pPr>
      <w:spacing w:after="0" w:line="240" w:lineRule="auto"/>
    </w:pPr>
    <w:rPr>
      <w:rFonts w:ascii="Arial" w:hAnsi="Arial"/>
    </w:rPr>
  </w:style>
  <w:style w:type="character" w:styleId="UnresolvedMention">
    <w:name w:val="Unresolved Mention"/>
    <w:basedOn w:val="DefaultParagraphFont"/>
    <w:uiPriority w:val="99"/>
    <w:semiHidden/>
    <w:unhideWhenUsed/>
    <w:rsid w:val="00496A56"/>
    <w:rPr>
      <w:color w:val="605E5C"/>
      <w:shd w:val="clear" w:color="auto" w:fill="E1DFDD"/>
    </w:rPr>
  </w:style>
  <w:style w:type="character" w:styleId="Mention">
    <w:name w:val="Mention"/>
    <w:basedOn w:val="DefaultParagraphFont"/>
    <w:uiPriority w:val="99"/>
    <w:unhideWhenUsed/>
    <w:rsid w:val="00600C32"/>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29111">
      <w:bodyDiv w:val="1"/>
      <w:marLeft w:val="0"/>
      <w:marRight w:val="0"/>
      <w:marTop w:val="0"/>
      <w:marBottom w:val="0"/>
      <w:divBdr>
        <w:top w:val="none" w:sz="0" w:space="0" w:color="auto"/>
        <w:left w:val="none" w:sz="0" w:space="0" w:color="auto"/>
        <w:bottom w:val="none" w:sz="0" w:space="0" w:color="auto"/>
        <w:right w:val="none" w:sz="0" w:space="0" w:color="auto"/>
      </w:divBdr>
    </w:div>
    <w:div w:id="246574039">
      <w:bodyDiv w:val="1"/>
      <w:marLeft w:val="0"/>
      <w:marRight w:val="0"/>
      <w:marTop w:val="0"/>
      <w:marBottom w:val="0"/>
      <w:divBdr>
        <w:top w:val="none" w:sz="0" w:space="0" w:color="auto"/>
        <w:left w:val="none" w:sz="0" w:space="0" w:color="auto"/>
        <w:bottom w:val="none" w:sz="0" w:space="0" w:color="auto"/>
        <w:right w:val="none" w:sz="0" w:space="0" w:color="auto"/>
      </w:divBdr>
    </w:div>
    <w:div w:id="384643704">
      <w:bodyDiv w:val="1"/>
      <w:marLeft w:val="0"/>
      <w:marRight w:val="0"/>
      <w:marTop w:val="0"/>
      <w:marBottom w:val="0"/>
      <w:divBdr>
        <w:top w:val="none" w:sz="0" w:space="0" w:color="auto"/>
        <w:left w:val="none" w:sz="0" w:space="0" w:color="auto"/>
        <w:bottom w:val="none" w:sz="0" w:space="0" w:color="auto"/>
        <w:right w:val="none" w:sz="0" w:space="0" w:color="auto"/>
      </w:divBdr>
      <w:divsChild>
        <w:div w:id="468599250">
          <w:marLeft w:val="0"/>
          <w:marRight w:val="0"/>
          <w:marTop w:val="0"/>
          <w:marBottom w:val="0"/>
          <w:divBdr>
            <w:top w:val="none" w:sz="0" w:space="0" w:color="auto"/>
            <w:left w:val="none" w:sz="0" w:space="0" w:color="auto"/>
            <w:bottom w:val="none" w:sz="0" w:space="0" w:color="auto"/>
            <w:right w:val="none" w:sz="0" w:space="0" w:color="auto"/>
          </w:divBdr>
          <w:divsChild>
            <w:div w:id="720636135">
              <w:marLeft w:val="-75"/>
              <w:marRight w:val="0"/>
              <w:marTop w:val="30"/>
              <w:marBottom w:val="30"/>
              <w:divBdr>
                <w:top w:val="none" w:sz="0" w:space="0" w:color="auto"/>
                <w:left w:val="none" w:sz="0" w:space="0" w:color="auto"/>
                <w:bottom w:val="none" w:sz="0" w:space="0" w:color="auto"/>
                <w:right w:val="none" w:sz="0" w:space="0" w:color="auto"/>
              </w:divBdr>
              <w:divsChild>
                <w:div w:id="240215125">
                  <w:marLeft w:val="0"/>
                  <w:marRight w:val="0"/>
                  <w:marTop w:val="0"/>
                  <w:marBottom w:val="0"/>
                  <w:divBdr>
                    <w:top w:val="none" w:sz="0" w:space="0" w:color="auto"/>
                    <w:left w:val="none" w:sz="0" w:space="0" w:color="auto"/>
                    <w:bottom w:val="none" w:sz="0" w:space="0" w:color="auto"/>
                    <w:right w:val="none" w:sz="0" w:space="0" w:color="auto"/>
                  </w:divBdr>
                  <w:divsChild>
                    <w:div w:id="605889359">
                      <w:marLeft w:val="0"/>
                      <w:marRight w:val="0"/>
                      <w:marTop w:val="0"/>
                      <w:marBottom w:val="0"/>
                      <w:divBdr>
                        <w:top w:val="none" w:sz="0" w:space="0" w:color="auto"/>
                        <w:left w:val="none" w:sz="0" w:space="0" w:color="auto"/>
                        <w:bottom w:val="none" w:sz="0" w:space="0" w:color="auto"/>
                        <w:right w:val="none" w:sz="0" w:space="0" w:color="auto"/>
                      </w:divBdr>
                    </w:div>
                  </w:divsChild>
                </w:div>
                <w:div w:id="649211221">
                  <w:marLeft w:val="0"/>
                  <w:marRight w:val="0"/>
                  <w:marTop w:val="0"/>
                  <w:marBottom w:val="0"/>
                  <w:divBdr>
                    <w:top w:val="none" w:sz="0" w:space="0" w:color="auto"/>
                    <w:left w:val="none" w:sz="0" w:space="0" w:color="auto"/>
                    <w:bottom w:val="none" w:sz="0" w:space="0" w:color="auto"/>
                    <w:right w:val="none" w:sz="0" w:space="0" w:color="auto"/>
                  </w:divBdr>
                  <w:divsChild>
                    <w:div w:id="2053919567">
                      <w:marLeft w:val="0"/>
                      <w:marRight w:val="0"/>
                      <w:marTop w:val="0"/>
                      <w:marBottom w:val="0"/>
                      <w:divBdr>
                        <w:top w:val="none" w:sz="0" w:space="0" w:color="auto"/>
                        <w:left w:val="none" w:sz="0" w:space="0" w:color="auto"/>
                        <w:bottom w:val="none" w:sz="0" w:space="0" w:color="auto"/>
                        <w:right w:val="none" w:sz="0" w:space="0" w:color="auto"/>
                      </w:divBdr>
                    </w:div>
                  </w:divsChild>
                </w:div>
                <w:div w:id="655494355">
                  <w:marLeft w:val="0"/>
                  <w:marRight w:val="0"/>
                  <w:marTop w:val="0"/>
                  <w:marBottom w:val="0"/>
                  <w:divBdr>
                    <w:top w:val="none" w:sz="0" w:space="0" w:color="auto"/>
                    <w:left w:val="none" w:sz="0" w:space="0" w:color="auto"/>
                    <w:bottom w:val="none" w:sz="0" w:space="0" w:color="auto"/>
                    <w:right w:val="none" w:sz="0" w:space="0" w:color="auto"/>
                  </w:divBdr>
                  <w:divsChild>
                    <w:div w:id="828525564">
                      <w:marLeft w:val="0"/>
                      <w:marRight w:val="0"/>
                      <w:marTop w:val="0"/>
                      <w:marBottom w:val="0"/>
                      <w:divBdr>
                        <w:top w:val="none" w:sz="0" w:space="0" w:color="auto"/>
                        <w:left w:val="none" w:sz="0" w:space="0" w:color="auto"/>
                        <w:bottom w:val="none" w:sz="0" w:space="0" w:color="auto"/>
                        <w:right w:val="none" w:sz="0" w:space="0" w:color="auto"/>
                      </w:divBdr>
                    </w:div>
                  </w:divsChild>
                </w:div>
                <w:div w:id="1048452775">
                  <w:marLeft w:val="0"/>
                  <w:marRight w:val="0"/>
                  <w:marTop w:val="0"/>
                  <w:marBottom w:val="0"/>
                  <w:divBdr>
                    <w:top w:val="none" w:sz="0" w:space="0" w:color="auto"/>
                    <w:left w:val="none" w:sz="0" w:space="0" w:color="auto"/>
                    <w:bottom w:val="none" w:sz="0" w:space="0" w:color="auto"/>
                    <w:right w:val="none" w:sz="0" w:space="0" w:color="auto"/>
                  </w:divBdr>
                  <w:divsChild>
                    <w:div w:id="1754233129">
                      <w:marLeft w:val="0"/>
                      <w:marRight w:val="0"/>
                      <w:marTop w:val="0"/>
                      <w:marBottom w:val="0"/>
                      <w:divBdr>
                        <w:top w:val="none" w:sz="0" w:space="0" w:color="auto"/>
                        <w:left w:val="none" w:sz="0" w:space="0" w:color="auto"/>
                        <w:bottom w:val="none" w:sz="0" w:space="0" w:color="auto"/>
                        <w:right w:val="none" w:sz="0" w:space="0" w:color="auto"/>
                      </w:divBdr>
                    </w:div>
                  </w:divsChild>
                </w:div>
                <w:div w:id="1420520545">
                  <w:marLeft w:val="0"/>
                  <w:marRight w:val="0"/>
                  <w:marTop w:val="0"/>
                  <w:marBottom w:val="0"/>
                  <w:divBdr>
                    <w:top w:val="none" w:sz="0" w:space="0" w:color="auto"/>
                    <w:left w:val="none" w:sz="0" w:space="0" w:color="auto"/>
                    <w:bottom w:val="none" w:sz="0" w:space="0" w:color="auto"/>
                    <w:right w:val="none" w:sz="0" w:space="0" w:color="auto"/>
                  </w:divBdr>
                  <w:divsChild>
                    <w:div w:id="442195006">
                      <w:marLeft w:val="0"/>
                      <w:marRight w:val="0"/>
                      <w:marTop w:val="0"/>
                      <w:marBottom w:val="0"/>
                      <w:divBdr>
                        <w:top w:val="none" w:sz="0" w:space="0" w:color="auto"/>
                        <w:left w:val="none" w:sz="0" w:space="0" w:color="auto"/>
                        <w:bottom w:val="none" w:sz="0" w:space="0" w:color="auto"/>
                        <w:right w:val="none" w:sz="0" w:space="0" w:color="auto"/>
                      </w:divBdr>
                    </w:div>
                  </w:divsChild>
                </w:div>
                <w:div w:id="1440836747">
                  <w:marLeft w:val="0"/>
                  <w:marRight w:val="0"/>
                  <w:marTop w:val="0"/>
                  <w:marBottom w:val="0"/>
                  <w:divBdr>
                    <w:top w:val="none" w:sz="0" w:space="0" w:color="auto"/>
                    <w:left w:val="none" w:sz="0" w:space="0" w:color="auto"/>
                    <w:bottom w:val="none" w:sz="0" w:space="0" w:color="auto"/>
                    <w:right w:val="none" w:sz="0" w:space="0" w:color="auto"/>
                  </w:divBdr>
                  <w:divsChild>
                    <w:div w:id="1331642368">
                      <w:marLeft w:val="0"/>
                      <w:marRight w:val="0"/>
                      <w:marTop w:val="0"/>
                      <w:marBottom w:val="0"/>
                      <w:divBdr>
                        <w:top w:val="none" w:sz="0" w:space="0" w:color="auto"/>
                        <w:left w:val="none" w:sz="0" w:space="0" w:color="auto"/>
                        <w:bottom w:val="none" w:sz="0" w:space="0" w:color="auto"/>
                        <w:right w:val="none" w:sz="0" w:space="0" w:color="auto"/>
                      </w:divBdr>
                    </w:div>
                  </w:divsChild>
                </w:div>
                <w:div w:id="1451314496">
                  <w:marLeft w:val="0"/>
                  <w:marRight w:val="0"/>
                  <w:marTop w:val="0"/>
                  <w:marBottom w:val="0"/>
                  <w:divBdr>
                    <w:top w:val="none" w:sz="0" w:space="0" w:color="auto"/>
                    <w:left w:val="none" w:sz="0" w:space="0" w:color="auto"/>
                    <w:bottom w:val="none" w:sz="0" w:space="0" w:color="auto"/>
                    <w:right w:val="none" w:sz="0" w:space="0" w:color="auto"/>
                  </w:divBdr>
                  <w:divsChild>
                    <w:div w:id="228537727">
                      <w:marLeft w:val="0"/>
                      <w:marRight w:val="0"/>
                      <w:marTop w:val="0"/>
                      <w:marBottom w:val="0"/>
                      <w:divBdr>
                        <w:top w:val="none" w:sz="0" w:space="0" w:color="auto"/>
                        <w:left w:val="none" w:sz="0" w:space="0" w:color="auto"/>
                        <w:bottom w:val="none" w:sz="0" w:space="0" w:color="auto"/>
                        <w:right w:val="none" w:sz="0" w:space="0" w:color="auto"/>
                      </w:divBdr>
                    </w:div>
                  </w:divsChild>
                </w:div>
                <w:div w:id="1543206764">
                  <w:marLeft w:val="0"/>
                  <w:marRight w:val="0"/>
                  <w:marTop w:val="0"/>
                  <w:marBottom w:val="0"/>
                  <w:divBdr>
                    <w:top w:val="none" w:sz="0" w:space="0" w:color="auto"/>
                    <w:left w:val="none" w:sz="0" w:space="0" w:color="auto"/>
                    <w:bottom w:val="none" w:sz="0" w:space="0" w:color="auto"/>
                    <w:right w:val="none" w:sz="0" w:space="0" w:color="auto"/>
                  </w:divBdr>
                  <w:divsChild>
                    <w:div w:id="1533421463">
                      <w:marLeft w:val="0"/>
                      <w:marRight w:val="0"/>
                      <w:marTop w:val="0"/>
                      <w:marBottom w:val="0"/>
                      <w:divBdr>
                        <w:top w:val="none" w:sz="0" w:space="0" w:color="auto"/>
                        <w:left w:val="none" w:sz="0" w:space="0" w:color="auto"/>
                        <w:bottom w:val="none" w:sz="0" w:space="0" w:color="auto"/>
                        <w:right w:val="none" w:sz="0" w:space="0" w:color="auto"/>
                      </w:divBdr>
                    </w:div>
                  </w:divsChild>
                </w:div>
                <w:div w:id="1628704354">
                  <w:marLeft w:val="0"/>
                  <w:marRight w:val="0"/>
                  <w:marTop w:val="0"/>
                  <w:marBottom w:val="0"/>
                  <w:divBdr>
                    <w:top w:val="none" w:sz="0" w:space="0" w:color="auto"/>
                    <w:left w:val="none" w:sz="0" w:space="0" w:color="auto"/>
                    <w:bottom w:val="none" w:sz="0" w:space="0" w:color="auto"/>
                    <w:right w:val="none" w:sz="0" w:space="0" w:color="auto"/>
                  </w:divBdr>
                  <w:divsChild>
                    <w:div w:id="581716933">
                      <w:marLeft w:val="0"/>
                      <w:marRight w:val="0"/>
                      <w:marTop w:val="0"/>
                      <w:marBottom w:val="0"/>
                      <w:divBdr>
                        <w:top w:val="none" w:sz="0" w:space="0" w:color="auto"/>
                        <w:left w:val="none" w:sz="0" w:space="0" w:color="auto"/>
                        <w:bottom w:val="none" w:sz="0" w:space="0" w:color="auto"/>
                        <w:right w:val="none" w:sz="0" w:space="0" w:color="auto"/>
                      </w:divBdr>
                    </w:div>
                  </w:divsChild>
                </w:div>
                <w:div w:id="1653633322">
                  <w:marLeft w:val="0"/>
                  <w:marRight w:val="0"/>
                  <w:marTop w:val="0"/>
                  <w:marBottom w:val="0"/>
                  <w:divBdr>
                    <w:top w:val="none" w:sz="0" w:space="0" w:color="auto"/>
                    <w:left w:val="none" w:sz="0" w:space="0" w:color="auto"/>
                    <w:bottom w:val="none" w:sz="0" w:space="0" w:color="auto"/>
                    <w:right w:val="none" w:sz="0" w:space="0" w:color="auto"/>
                  </w:divBdr>
                  <w:divsChild>
                    <w:div w:id="979845294">
                      <w:marLeft w:val="0"/>
                      <w:marRight w:val="0"/>
                      <w:marTop w:val="0"/>
                      <w:marBottom w:val="0"/>
                      <w:divBdr>
                        <w:top w:val="none" w:sz="0" w:space="0" w:color="auto"/>
                        <w:left w:val="none" w:sz="0" w:space="0" w:color="auto"/>
                        <w:bottom w:val="none" w:sz="0" w:space="0" w:color="auto"/>
                        <w:right w:val="none" w:sz="0" w:space="0" w:color="auto"/>
                      </w:divBdr>
                    </w:div>
                  </w:divsChild>
                </w:div>
                <w:div w:id="1741174982">
                  <w:marLeft w:val="0"/>
                  <w:marRight w:val="0"/>
                  <w:marTop w:val="0"/>
                  <w:marBottom w:val="0"/>
                  <w:divBdr>
                    <w:top w:val="none" w:sz="0" w:space="0" w:color="auto"/>
                    <w:left w:val="none" w:sz="0" w:space="0" w:color="auto"/>
                    <w:bottom w:val="none" w:sz="0" w:space="0" w:color="auto"/>
                    <w:right w:val="none" w:sz="0" w:space="0" w:color="auto"/>
                  </w:divBdr>
                  <w:divsChild>
                    <w:div w:id="2049142641">
                      <w:marLeft w:val="0"/>
                      <w:marRight w:val="0"/>
                      <w:marTop w:val="0"/>
                      <w:marBottom w:val="0"/>
                      <w:divBdr>
                        <w:top w:val="none" w:sz="0" w:space="0" w:color="auto"/>
                        <w:left w:val="none" w:sz="0" w:space="0" w:color="auto"/>
                        <w:bottom w:val="none" w:sz="0" w:space="0" w:color="auto"/>
                        <w:right w:val="none" w:sz="0" w:space="0" w:color="auto"/>
                      </w:divBdr>
                    </w:div>
                  </w:divsChild>
                </w:div>
                <w:div w:id="1931885697">
                  <w:marLeft w:val="0"/>
                  <w:marRight w:val="0"/>
                  <w:marTop w:val="0"/>
                  <w:marBottom w:val="0"/>
                  <w:divBdr>
                    <w:top w:val="none" w:sz="0" w:space="0" w:color="auto"/>
                    <w:left w:val="none" w:sz="0" w:space="0" w:color="auto"/>
                    <w:bottom w:val="none" w:sz="0" w:space="0" w:color="auto"/>
                    <w:right w:val="none" w:sz="0" w:space="0" w:color="auto"/>
                  </w:divBdr>
                  <w:divsChild>
                    <w:div w:id="558902578">
                      <w:marLeft w:val="0"/>
                      <w:marRight w:val="0"/>
                      <w:marTop w:val="0"/>
                      <w:marBottom w:val="0"/>
                      <w:divBdr>
                        <w:top w:val="none" w:sz="0" w:space="0" w:color="auto"/>
                        <w:left w:val="none" w:sz="0" w:space="0" w:color="auto"/>
                        <w:bottom w:val="none" w:sz="0" w:space="0" w:color="auto"/>
                        <w:right w:val="none" w:sz="0" w:space="0" w:color="auto"/>
                      </w:divBdr>
                    </w:div>
                  </w:divsChild>
                </w:div>
                <w:div w:id="1947152094">
                  <w:marLeft w:val="0"/>
                  <w:marRight w:val="0"/>
                  <w:marTop w:val="0"/>
                  <w:marBottom w:val="0"/>
                  <w:divBdr>
                    <w:top w:val="none" w:sz="0" w:space="0" w:color="auto"/>
                    <w:left w:val="none" w:sz="0" w:space="0" w:color="auto"/>
                    <w:bottom w:val="none" w:sz="0" w:space="0" w:color="auto"/>
                    <w:right w:val="none" w:sz="0" w:space="0" w:color="auto"/>
                  </w:divBdr>
                  <w:divsChild>
                    <w:div w:id="1099251569">
                      <w:marLeft w:val="0"/>
                      <w:marRight w:val="0"/>
                      <w:marTop w:val="0"/>
                      <w:marBottom w:val="0"/>
                      <w:divBdr>
                        <w:top w:val="none" w:sz="0" w:space="0" w:color="auto"/>
                        <w:left w:val="none" w:sz="0" w:space="0" w:color="auto"/>
                        <w:bottom w:val="none" w:sz="0" w:space="0" w:color="auto"/>
                        <w:right w:val="none" w:sz="0" w:space="0" w:color="auto"/>
                      </w:divBdr>
                    </w:div>
                  </w:divsChild>
                </w:div>
                <w:div w:id="2044598283">
                  <w:marLeft w:val="0"/>
                  <w:marRight w:val="0"/>
                  <w:marTop w:val="0"/>
                  <w:marBottom w:val="0"/>
                  <w:divBdr>
                    <w:top w:val="none" w:sz="0" w:space="0" w:color="auto"/>
                    <w:left w:val="none" w:sz="0" w:space="0" w:color="auto"/>
                    <w:bottom w:val="none" w:sz="0" w:space="0" w:color="auto"/>
                    <w:right w:val="none" w:sz="0" w:space="0" w:color="auto"/>
                  </w:divBdr>
                  <w:divsChild>
                    <w:div w:id="163981508">
                      <w:marLeft w:val="0"/>
                      <w:marRight w:val="0"/>
                      <w:marTop w:val="0"/>
                      <w:marBottom w:val="0"/>
                      <w:divBdr>
                        <w:top w:val="none" w:sz="0" w:space="0" w:color="auto"/>
                        <w:left w:val="none" w:sz="0" w:space="0" w:color="auto"/>
                        <w:bottom w:val="none" w:sz="0" w:space="0" w:color="auto"/>
                        <w:right w:val="none" w:sz="0" w:space="0" w:color="auto"/>
                      </w:divBdr>
                    </w:div>
                  </w:divsChild>
                </w:div>
                <w:div w:id="2091849267">
                  <w:marLeft w:val="0"/>
                  <w:marRight w:val="0"/>
                  <w:marTop w:val="0"/>
                  <w:marBottom w:val="0"/>
                  <w:divBdr>
                    <w:top w:val="none" w:sz="0" w:space="0" w:color="auto"/>
                    <w:left w:val="none" w:sz="0" w:space="0" w:color="auto"/>
                    <w:bottom w:val="none" w:sz="0" w:space="0" w:color="auto"/>
                    <w:right w:val="none" w:sz="0" w:space="0" w:color="auto"/>
                  </w:divBdr>
                  <w:divsChild>
                    <w:div w:id="205966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860009">
          <w:marLeft w:val="0"/>
          <w:marRight w:val="0"/>
          <w:marTop w:val="0"/>
          <w:marBottom w:val="0"/>
          <w:divBdr>
            <w:top w:val="none" w:sz="0" w:space="0" w:color="auto"/>
            <w:left w:val="none" w:sz="0" w:space="0" w:color="auto"/>
            <w:bottom w:val="none" w:sz="0" w:space="0" w:color="auto"/>
            <w:right w:val="none" w:sz="0" w:space="0" w:color="auto"/>
          </w:divBdr>
        </w:div>
        <w:div w:id="1833135517">
          <w:marLeft w:val="0"/>
          <w:marRight w:val="0"/>
          <w:marTop w:val="0"/>
          <w:marBottom w:val="0"/>
          <w:divBdr>
            <w:top w:val="none" w:sz="0" w:space="0" w:color="auto"/>
            <w:left w:val="none" w:sz="0" w:space="0" w:color="auto"/>
            <w:bottom w:val="none" w:sz="0" w:space="0" w:color="auto"/>
            <w:right w:val="none" w:sz="0" w:space="0" w:color="auto"/>
          </w:divBdr>
        </w:div>
      </w:divsChild>
    </w:div>
    <w:div w:id="859054044">
      <w:bodyDiv w:val="1"/>
      <w:marLeft w:val="0"/>
      <w:marRight w:val="0"/>
      <w:marTop w:val="0"/>
      <w:marBottom w:val="0"/>
      <w:divBdr>
        <w:top w:val="none" w:sz="0" w:space="0" w:color="auto"/>
        <w:left w:val="none" w:sz="0" w:space="0" w:color="auto"/>
        <w:bottom w:val="none" w:sz="0" w:space="0" w:color="auto"/>
        <w:right w:val="none" w:sz="0" w:space="0" w:color="auto"/>
      </w:divBdr>
    </w:div>
    <w:div w:id="936601028">
      <w:bodyDiv w:val="1"/>
      <w:marLeft w:val="0"/>
      <w:marRight w:val="0"/>
      <w:marTop w:val="0"/>
      <w:marBottom w:val="0"/>
      <w:divBdr>
        <w:top w:val="none" w:sz="0" w:space="0" w:color="auto"/>
        <w:left w:val="none" w:sz="0" w:space="0" w:color="auto"/>
        <w:bottom w:val="none" w:sz="0" w:space="0" w:color="auto"/>
        <w:right w:val="none" w:sz="0" w:space="0" w:color="auto"/>
      </w:divBdr>
    </w:div>
    <w:div w:id="1306273418">
      <w:bodyDiv w:val="1"/>
      <w:marLeft w:val="0"/>
      <w:marRight w:val="0"/>
      <w:marTop w:val="0"/>
      <w:marBottom w:val="0"/>
      <w:divBdr>
        <w:top w:val="none" w:sz="0" w:space="0" w:color="auto"/>
        <w:left w:val="none" w:sz="0" w:space="0" w:color="auto"/>
        <w:bottom w:val="none" w:sz="0" w:space="0" w:color="auto"/>
        <w:right w:val="none" w:sz="0" w:space="0" w:color="auto"/>
      </w:divBdr>
    </w:div>
    <w:div w:id="1353072729">
      <w:bodyDiv w:val="1"/>
      <w:marLeft w:val="0"/>
      <w:marRight w:val="0"/>
      <w:marTop w:val="0"/>
      <w:marBottom w:val="0"/>
      <w:divBdr>
        <w:top w:val="none" w:sz="0" w:space="0" w:color="auto"/>
        <w:left w:val="none" w:sz="0" w:space="0" w:color="auto"/>
        <w:bottom w:val="none" w:sz="0" w:space="0" w:color="auto"/>
        <w:right w:val="none" w:sz="0" w:space="0" w:color="auto"/>
      </w:divBdr>
    </w:div>
    <w:div w:id="1514301996">
      <w:bodyDiv w:val="1"/>
      <w:marLeft w:val="0"/>
      <w:marRight w:val="0"/>
      <w:marTop w:val="0"/>
      <w:marBottom w:val="0"/>
      <w:divBdr>
        <w:top w:val="none" w:sz="0" w:space="0" w:color="auto"/>
        <w:left w:val="none" w:sz="0" w:space="0" w:color="auto"/>
        <w:bottom w:val="none" w:sz="0" w:space="0" w:color="auto"/>
        <w:right w:val="none" w:sz="0" w:space="0" w:color="auto"/>
      </w:divBdr>
      <w:divsChild>
        <w:div w:id="1429546332">
          <w:marLeft w:val="0"/>
          <w:marRight w:val="0"/>
          <w:marTop w:val="0"/>
          <w:marBottom w:val="0"/>
          <w:divBdr>
            <w:top w:val="none" w:sz="0" w:space="0" w:color="auto"/>
            <w:left w:val="none" w:sz="0" w:space="0" w:color="auto"/>
            <w:bottom w:val="none" w:sz="0" w:space="0" w:color="auto"/>
            <w:right w:val="none" w:sz="0" w:space="0" w:color="auto"/>
          </w:divBdr>
          <w:divsChild>
            <w:div w:id="796072377">
              <w:marLeft w:val="0"/>
              <w:marRight w:val="0"/>
              <w:marTop w:val="0"/>
              <w:marBottom w:val="0"/>
              <w:divBdr>
                <w:top w:val="none" w:sz="0" w:space="0" w:color="auto"/>
                <w:left w:val="none" w:sz="0" w:space="0" w:color="auto"/>
                <w:bottom w:val="none" w:sz="0" w:space="0" w:color="auto"/>
                <w:right w:val="none" w:sz="0" w:space="0" w:color="auto"/>
              </w:divBdr>
              <w:divsChild>
                <w:div w:id="222447058">
                  <w:marLeft w:val="0"/>
                  <w:marRight w:val="0"/>
                  <w:marTop w:val="0"/>
                  <w:marBottom w:val="0"/>
                  <w:divBdr>
                    <w:top w:val="none" w:sz="0" w:space="0" w:color="auto"/>
                    <w:left w:val="none" w:sz="0" w:space="0" w:color="auto"/>
                    <w:bottom w:val="none" w:sz="0" w:space="0" w:color="auto"/>
                    <w:right w:val="none" w:sz="0" w:space="0" w:color="auto"/>
                  </w:divBdr>
                  <w:divsChild>
                    <w:div w:id="2012557936">
                      <w:marLeft w:val="-225"/>
                      <w:marRight w:val="-225"/>
                      <w:marTop w:val="0"/>
                      <w:marBottom w:val="0"/>
                      <w:divBdr>
                        <w:top w:val="none" w:sz="0" w:space="0" w:color="auto"/>
                        <w:left w:val="none" w:sz="0" w:space="0" w:color="auto"/>
                        <w:bottom w:val="none" w:sz="0" w:space="0" w:color="auto"/>
                        <w:right w:val="none" w:sz="0" w:space="0" w:color="auto"/>
                      </w:divBdr>
                      <w:divsChild>
                        <w:div w:id="851334667">
                          <w:marLeft w:val="0"/>
                          <w:marRight w:val="0"/>
                          <w:marTop w:val="0"/>
                          <w:marBottom w:val="0"/>
                          <w:divBdr>
                            <w:top w:val="none" w:sz="0" w:space="0" w:color="auto"/>
                            <w:left w:val="none" w:sz="0" w:space="0" w:color="auto"/>
                            <w:bottom w:val="none" w:sz="0" w:space="0" w:color="auto"/>
                            <w:right w:val="none" w:sz="0" w:space="0" w:color="auto"/>
                          </w:divBdr>
                          <w:divsChild>
                            <w:div w:id="1473058735">
                              <w:marLeft w:val="0"/>
                              <w:marRight w:val="0"/>
                              <w:marTop w:val="0"/>
                              <w:marBottom w:val="0"/>
                              <w:divBdr>
                                <w:top w:val="none" w:sz="0" w:space="0" w:color="auto"/>
                                <w:left w:val="none" w:sz="0" w:space="0" w:color="auto"/>
                                <w:bottom w:val="none" w:sz="0" w:space="0" w:color="auto"/>
                                <w:right w:val="none" w:sz="0" w:space="0" w:color="auto"/>
                              </w:divBdr>
                              <w:divsChild>
                                <w:div w:id="229310983">
                                  <w:marLeft w:val="0"/>
                                  <w:marRight w:val="0"/>
                                  <w:marTop w:val="0"/>
                                  <w:marBottom w:val="0"/>
                                  <w:divBdr>
                                    <w:top w:val="none" w:sz="0" w:space="0" w:color="auto"/>
                                    <w:left w:val="none" w:sz="0" w:space="0" w:color="auto"/>
                                    <w:bottom w:val="none" w:sz="0" w:space="0" w:color="auto"/>
                                    <w:right w:val="none" w:sz="0" w:space="0" w:color="auto"/>
                                  </w:divBdr>
                                  <w:divsChild>
                                    <w:div w:id="789009137">
                                      <w:marLeft w:val="0"/>
                                      <w:marRight w:val="0"/>
                                      <w:marTop w:val="0"/>
                                      <w:marBottom w:val="0"/>
                                      <w:divBdr>
                                        <w:top w:val="none" w:sz="0" w:space="0" w:color="auto"/>
                                        <w:left w:val="none" w:sz="0" w:space="0" w:color="auto"/>
                                        <w:bottom w:val="none" w:sz="0" w:space="0" w:color="auto"/>
                                        <w:right w:val="none" w:sz="0" w:space="0" w:color="auto"/>
                                      </w:divBdr>
                                      <w:divsChild>
                                        <w:div w:id="943536186">
                                          <w:marLeft w:val="0"/>
                                          <w:marRight w:val="0"/>
                                          <w:marTop w:val="0"/>
                                          <w:marBottom w:val="0"/>
                                          <w:divBdr>
                                            <w:top w:val="none" w:sz="0" w:space="0" w:color="auto"/>
                                            <w:left w:val="none" w:sz="0" w:space="0" w:color="auto"/>
                                            <w:bottom w:val="none" w:sz="0" w:space="0" w:color="auto"/>
                                            <w:right w:val="none" w:sz="0" w:space="0" w:color="auto"/>
                                          </w:divBdr>
                                          <w:divsChild>
                                            <w:div w:id="200068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73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s.des.wa.gov/DESContracts/Home/PlannedProcurement" TargetMode="External"/><Relationship Id="rId18" Type="http://schemas.openxmlformats.org/officeDocument/2006/relationships/hyperlink" Target="https://des.wa.gov/sell/bid-opportunitie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a.gov/" TargetMode="External"/><Relationship Id="rId7" Type="http://schemas.openxmlformats.org/officeDocument/2006/relationships/settings" Target="settings.xml"/><Relationship Id="rId12" Type="http://schemas.openxmlformats.org/officeDocument/2006/relationships/hyperlink" Target="https://apps.des.wa.gov/DESContracts/Home/MCUAListing" TargetMode="External"/><Relationship Id="rId17" Type="http://schemas.openxmlformats.org/officeDocument/2006/relationships/hyperlink" Target="https://des.wa.gov/sell/how-work-state"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es.wa.gov/sell/how-work-state/register-bid-opportunities" TargetMode="External"/><Relationship Id="rId20" Type="http://schemas.openxmlformats.org/officeDocument/2006/relationships/hyperlink" Target="https://apps.des.wa.gov/DESContracts/Home/MCUAList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s.des.wa.gov/DESContracts/Home/MCUAListing"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pr-webs-vendor.des.wa.gov/" TargetMode="External"/><Relationship Id="rId23" Type="http://schemas.openxmlformats.org/officeDocument/2006/relationships/hyperlink" Target="https://des.wa.gov/services/contracting-purchasing/policies-training/resources/environmentally-preferred-purchasing"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pps.des.wa.gov/CSR/Vendor_Qtrly_Sales_Rpt.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es.wa.gov/services/contracting-purchasing/policies-training/resources/environmentally-preferred-purchasing" TargetMode="External"/><Relationship Id="rId22" Type="http://schemas.openxmlformats.org/officeDocument/2006/relationships/hyperlink" Target="https://wa.gov/"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7F2E81B9547F44A8610279FA37C4DA" ma:contentTypeVersion="43" ma:contentTypeDescription="Create a new document." ma:contentTypeScope="" ma:versionID="0497932d410866edbce4ec4829bc20b1">
  <xsd:schema xmlns:xsd="http://www.w3.org/2001/XMLSchema" xmlns:xs="http://www.w3.org/2001/XMLSchema" xmlns:p="http://schemas.microsoft.com/office/2006/metadata/properties" xmlns:ns1="http://schemas.microsoft.com/sharepoint/v3" xmlns:ns2="b6afe888-f51a-4c3d-82c6-e39c96fc34be" xmlns:ns3="fdb9e8f5-e773-48b6-ac01-e4d5d934d6b8" targetNamespace="http://schemas.microsoft.com/office/2006/metadata/properties" ma:root="true" ma:fieldsID="68c87cd3fcfcec05dd734744516d00b6" ns1:_="" ns2:_="" ns3:_="">
    <xsd:import namespace="http://schemas.microsoft.com/sharepoint/v3"/>
    <xsd:import namespace="b6afe888-f51a-4c3d-82c6-e39c96fc34be"/>
    <xsd:import namespace="fdb9e8f5-e773-48b6-ac01-e4d5d934d6b8"/>
    <xsd:element name="properties">
      <xsd:complexType>
        <xsd:sequence>
          <xsd:element name="documentManagement">
            <xsd:complexType>
              <xsd:all>
                <xsd:element ref="ns1:PublishingStartDate" minOccurs="0"/>
                <xsd:element ref="ns1:PublishingExpirationDate" minOccurs="0"/>
                <xsd:element ref="ns2:Category"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Photo"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 ma:internalName="PublishingStartDate">
      <xsd:simpleType>
        <xsd:restriction base="dms:Unknown"/>
      </xsd:simpleType>
    </xsd:element>
    <xsd:element name="PublishingExpirationDate" ma:index="5" nillable="true" ma:displayName="Scheduling End Date" ma:description="" ma:internalName="PublishingExpirationDate">
      <xsd:simpleType>
        <xsd:restriction base="dms:Unknown"/>
      </xsd:simpleType>
    </xsd:element>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afe888-f51a-4c3d-82c6-e39c96fc34be" elementFormDefault="qualified">
    <xsd:import namespace="http://schemas.microsoft.com/office/2006/documentManagement/types"/>
    <xsd:import namespace="http://schemas.microsoft.com/office/infopath/2007/PartnerControls"/>
    <xsd:element name="Category" ma:index="6" nillable="true" ma:displayName="Category" ma:format="Dropdown" ma:internalName="Category" ma:readOnly="false">
      <xsd:simpleType>
        <xsd:restriction base="dms:Choice">
          <xsd:enumeration value="Event Fliers"/>
          <xsd:enumeration value="Fact Sheets"/>
          <xsd:enumeration value="Form"/>
          <xsd:enumeration value="Policy"/>
          <xsd:enumeration value="Presentations"/>
          <xsd:enumeration value="Procedure"/>
          <xsd:enumeration value="Publication"/>
          <xsd:enumeration value="Template"/>
          <xsd:enumeration value="Get Help"/>
          <xsd:enumeration value="Other"/>
          <xsd:enumeration value="News"/>
          <xsd:enumeration value="Newsletters"/>
          <xsd:enumeration value="Tenant Bulletins"/>
          <xsd:enumeration value="CFD"/>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Photo" ma:index="25" nillable="true" ma:displayName="Photo" ma:format="Thumbnail" ma:internalName="Photo">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360a6a1c-50a4-4ec0-87e3-f00760ffe76b" ma:termSetId="09814cd3-568e-fe90-9814-8d621ff8fb84" ma:anchorId="fba54fb3-c3e1-fe81-a776-ca4b69148c4d" ma:open="true" ma:isKeyword="false">
      <xsd:complexType>
        <xsd:sequence>
          <xsd:element ref="pc:Terms" minOccurs="0" maxOccurs="1"/>
        </xsd:sequence>
      </xsd:complexType>
    </xsd:element>
    <xsd:element name="MediaServiceLocation" ma:index="2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b9e8f5-e773-48b6-ac01-e4d5d934d6b8"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ae60dee4-f804-460f-b5db-54dd729e3095}" ma:internalName="TaxCatchAll" ma:showField="CatchAllData" ma:web="fdb9e8f5-e773-48b6-ac01-e4d5d934d6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documentManagement>
    <SharedWithUsers xmlns="fdb9e8f5-e773-48b6-ac01-e4d5d934d6b8">
      <UserInfo>
        <DisplayName>Dahlhoff, Leatta (DES)</DisplayName>
        <AccountId>18</AccountId>
        <AccountType/>
      </UserInfo>
    </SharedWithUsers>
    <TaxCatchAll xmlns="fdb9e8f5-e773-48b6-ac01-e4d5d934d6b8" xsi:nil="true"/>
    <_ip_UnifiedCompliancePolicyUIAction xmlns="http://schemas.microsoft.com/sharepoint/v3" xsi:nil="true"/>
    <Category xmlns="b6afe888-f51a-4c3d-82c6-e39c96fc34be">Template</Category>
    <_ip_UnifiedCompliancePolicyProperties xmlns="http://schemas.microsoft.com/sharepoint/v3" xsi:nil="true"/>
    <lcf76f155ced4ddcb4097134ff3c332f xmlns="b6afe888-f51a-4c3d-82c6-e39c96fc34be">
      <Terms xmlns="http://schemas.microsoft.com/office/infopath/2007/PartnerControls"/>
    </lcf76f155ced4ddcb4097134ff3c332f>
    <PublishingExpirationDate xmlns="http://schemas.microsoft.com/sharepoint/v3" xsi:nil="true"/>
    <PublishingStartDate xmlns="http://schemas.microsoft.com/sharepoint/v3" xsi:nil="true"/>
    <Photo xmlns="b6afe888-f51a-4c3d-82c6-e39c96fc34b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A74D6F-0BA8-4412-B6CC-3BCC60CD11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afe888-f51a-4c3d-82c6-e39c96fc34be"/>
    <ds:schemaRef ds:uri="fdb9e8f5-e773-48b6-ac01-e4d5d934d6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4ABBC2-56E4-4133-9886-225957A76963}">
  <ds:schemaRefs>
    <ds:schemaRef ds:uri="http://schemas.openxmlformats.org/officeDocument/2006/bibliography"/>
  </ds:schemaRefs>
</ds:datastoreItem>
</file>

<file path=customXml/itemProps3.xml><?xml version="1.0" encoding="utf-8"?>
<ds:datastoreItem xmlns:ds="http://schemas.openxmlformats.org/officeDocument/2006/customXml" ds:itemID="{7FA48D3B-E491-4A8E-906D-A93CC2C73B28}">
  <ds:schemaRefs>
    <ds:schemaRef ds:uri="http://purl.org/dc/elements/1.1/"/>
    <ds:schemaRef ds:uri="http://www.w3.org/XML/1998/namespace"/>
    <ds:schemaRef ds:uri="http://purl.org/dc/dcmitype/"/>
    <ds:schemaRef ds:uri="b6afe888-f51a-4c3d-82c6-e39c96fc34be"/>
    <ds:schemaRef ds:uri="http://schemas.microsoft.com/office/2006/documentManagement/types"/>
    <ds:schemaRef ds:uri="http://schemas.openxmlformats.org/package/2006/metadata/core-properties"/>
    <ds:schemaRef ds:uri="http://schemas.microsoft.com/office/2006/metadata/properties"/>
    <ds:schemaRef ds:uri="http://schemas.microsoft.com/office/infopath/2007/PartnerControls"/>
    <ds:schemaRef ds:uri="fdb9e8f5-e773-48b6-ac01-e4d5d934d6b8"/>
    <ds:schemaRef ds:uri="http://schemas.microsoft.com/sharepoint/v3"/>
    <ds:schemaRef ds:uri="http://purl.org/dc/terms/"/>
  </ds:schemaRefs>
</ds:datastoreItem>
</file>

<file path=customXml/itemProps4.xml><?xml version="1.0" encoding="utf-8"?>
<ds:datastoreItem xmlns:ds="http://schemas.openxmlformats.org/officeDocument/2006/customXml" ds:itemID="{438AAB5F-6B02-4077-9768-D5F9E1D62234}">
  <ds:schemaRefs>
    <ds:schemaRef ds:uri="http://schemas.microsoft.com/sharepoint/v3/contenttype/forms"/>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3</Pages>
  <Words>1036</Words>
  <Characters>7021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Fact Sheet Template</vt:lpstr>
    </vt:vector>
  </TitlesOfParts>
  <Company>State of Washington</Company>
  <LinksUpToDate>false</LinksUpToDate>
  <CharactersWithSpaces>8041</CharactersWithSpaces>
  <SharedDoc>false</SharedDoc>
  <HLinks>
    <vt:vector size="84" baseType="variant">
      <vt:variant>
        <vt:i4>6357110</vt:i4>
      </vt:variant>
      <vt:variant>
        <vt:i4>38</vt:i4>
      </vt:variant>
      <vt:variant>
        <vt:i4>0</vt:i4>
      </vt:variant>
      <vt:variant>
        <vt:i4>5</vt:i4>
      </vt:variant>
      <vt:variant>
        <vt:lpwstr>https://wa.gov/</vt:lpwstr>
      </vt:variant>
      <vt:variant>
        <vt:lpwstr/>
      </vt:variant>
      <vt:variant>
        <vt:i4>6357110</vt:i4>
      </vt:variant>
      <vt:variant>
        <vt:i4>36</vt:i4>
      </vt:variant>
      <vt:variant>
        <vt:i4>0</vt:i4>
      </vt:variant>
      <vt:variant>
        <vt:i4>5</vt:i4>
      </vt:variant>
      <vt:variant>
        <vt:lpwstr>https://wa.gov/</vt:lpwstr>
      </vt:variant>
      <vt:variant>
        <vt:lpwstr/>
      </vt:variant>
      <vt:variant>
        <vt:i4>5046294</vt:i4>
      </vt:variant>
      <vt:variant>
        <vt:i4>33</vt:i4>
      </vt:variant>
      <vt:variant>
        <vt:i4>0</vt:i4>
      </vt:variant>
      <vt:variant>
        <vt:i4>5</vt:i4>
      </vt:variant>
      <vt:variant>
        <vt:lpwstr>https://apps.des.wa.gov/DESContracts/Home/MCUAListing</vt:lpwstr>
      </vt:variant>
      <vt:variant>
        <vt:lpwstr/>
      </vt:variant>
      <vt:variant>
        <vt:i4>3473499</vt:i4>
      </vt:variant>
      <vt:variant>
        <vt:i4>30</vt:i4>
      </vt:variant>
      <vt:variant>
        <vt:i4>0</vt:i4>
      </vt:variant>
      <vt:variant>
        <vt:i4>5</vt:i4>
      </vt:variant>
      <vt:variant>
        <vt:lpwstr>https://apps.des.wa.gov/CSR/Vendor_Qtrly_Sales_Rpt.pdf</vt:lpwstr>
      </vt:variant>
      <vt:variant>
        <vt:lpwstr/>
      </vt:variant>
      <vt:variant>
        <vt:i4>6488097</vt:i4>
      </vt:variant>
      <vt:variant>
        <vt:i4>27</vt:i4>
      </vt:variant>
      <vt:variant>
        <vt:i4>0</vt:i4>
      </vt:variant>
      <vt:variant>
        <vt:i4>5</vt:i4>
      </vt:variant>
      <vt:variant>
        <vt:lpwstr>https://apps.des.wa.gov/CSR/login.aspx</vt:lpwstr>
      </vt:variant>
      <vt:variant>
        <vt:lpwstr/>
      </vt:variant>
      <vt:variant>
        <vt:i4>4849753</vt:i4>
      </vt:variant>
      <vt:variant>
        <vt:i4>24</vt:i4>
      </vt:variant>
      <vt:variant>
        <vt:i4>0</vt:i4>
      </vt:variant>
      <vt:variant>
        <vt:i4>5</vt:i4>
      </vt:variant>
      <vt:variant>
        <vt:lpwstr>https://des.wa.gov/sell/bid-opportunities</vt:lpwstr>
      </vt:variant>
      <vt:variant>
        <vt:lpwstr/>
      </vt:variant>
      <vt:variant>
        <vt:i4>2818160</vt:i4>
      </vt:variant>
      <vt:variant>
        <vt:i4>21</vt:i4>
      </vt:variant>
      <vt:variant>
        <vt:i4>0</vt:i4>
      </vt:variant>
      <vt:variant>
        <vt:i4>5</vt:i4>
      </vt:variant>
      <vt:variant>
        <vt:lpwstr>https://des.wa.gov/sell/how-work-state</vt:lpwstr>
      </vt:variant>
      <vt:variant>
        <vt:lpwstr/>
      </vt:variant>
      <vt:variant>
        <vt:i4>4259903</vt:i4>
      </vt:variant>
      <vt:variant>
        <vt:i4>18</vt:i4>
      </vt:variant>
      <vt:variant>
        <vt:i4>0</vt:i4>
      </vt:variant>
      <vt:variant>
        <vt:i4>5</vt:i4>
      </vt:variant>
      <vt:variant>
        <vt:lpwstr>mailto:WEBSCustomerService@des.wa.gov</vt:lpwstr>
      </vt:variant>
      <vt:variant>
        <vt:lpwstr/>
      </vt:variant>
      <vt:variant>
        <vt:i4>5570635</vt:i4>
      </vt:variant>
      <vt:variant>
        <vt:i4>15</vt:i4>
      </vt:variant>
      <vt:variant>
        <vt:i4>0</vt:i4>
      </vt:variant>
      <vt:variant>
        <vt:i4>5</vt:i4>
      </vt:variant>
      <vt:variant>
        <vt:lpwstr>https://des.wa.gov/sell/how-work-state/register-bid-opportunities</vt:lpwstr>
      </vt:variant>
      <vt:variant>
        <vt:lpwstr/>
      </vt:variant>
      <vt:variant>
        <vt:i4>2490473</vt:i4>
      </vt:variant>
      <vt:variant>
        <vt:i4>12</vt:i4>
      </vt:variant>
      <vt:variant>
        <vt:i4>0</vt:i4>
      </vt:variant>
      <vt:variant>
        <vt:i4>5</vt:i4>
      </vt:variant>
      <vt:variant>
        <vt:lpwstr>https://pr-webs-vendor.des.wa.gov/</vt:lpwstr>
      </vt:variant>
      <vt:variant>
        <vt:lpwstr/>
      </vt:variant>
      <vt:variant>
        <vt:i4>6291560</vt:i4>
      </vt:variant>
      <vt:variant>
        <vt:i4>9</vt:i4>
      </vt:variant>
      <vt:variant>
        <vt:i4>0</vt:i4>
      </vt:variant>
      <vt:variant>
        <vt:i4>5</vt:i4>
      </vt:variant>
      <vt:variant>
        <vt:lpwstr>https://des.wa.gov/services/contracting-purchasing/policies-training/resources/environmentally-preferred-purchasing</vt:lpwstr>
      </vt:variant>
      <vt:variant>
        <vt:lpwstr/>
      </vt:variant>
      <vt:variant>
        <vt:i4>4521987</vt:i4>
      </vt:variant>
      <vt:variant>
        <vt:i4>6</vt:i4>
      </vt:variant>
      <vt:variant>
        <vt:i4>0</vt:i4>
      </vt:variant>
      <vt:variant>
        <vt:i4>5</vt:i4>
      </vt:variant>
      <vt:variant>
        <vt:lpwstr>https://apps.des.wa.gov/DESContracts/Home/PlannedProcurement</vt:lpwstr>
      </vt:variant>
      <vt:variant>
        <vt:lpwstr/>
      </vt:variant>
      <vt:variant>
        <vt:i4>5046294</vt:i4>
      </vt:variant>
      <vt:variant>
        <vt:i4>3</vt:i4>
      </vt:variant>
      <vt:variant>
        <vt:i4>0</vt:i4>
      </vt:variant>
      <vt:variant>
        <vt:i4>5</vt:i4>
      </vt:variant>
      <vt:variant>
        <vt:lpwstr>https://apps.des.wa.gov/DESContracts/Home/MCUAListing</vt:lpwstr>
      </vt:variant>
      <vt:variant>
        <vt:lpwstr/>
      </vt:variant>
      <vt:variant>
        <vt:i4>5046294</vt:i4>
      </vt:variant>
      <vt:variant>
        <vt:i4>0</vt:i4>
      </vt:variant>
      <vt:variant>
        <vt:i4>0</vt:i4>
      </vt:variant>
      <vt:variant>
        <vt:i4>5</vt:i4>
      </vt:variant>
      <vt:variant>
        <vt:lpwstr>https://apps.des.wa.gov/DESContracts/Home/MCUAListing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 Template</dc:title>
  <dc:subject/>
  <dc:creator>jessicam</dc:creator>
  <cp:keywords/>
  <dc:description/>
  <cp:lastModifiedBy>Paterson, Kathy (DES)</cp:lastModifiedBy>
  <cp:revision>3</cp:revision>
  <cp:lastPrinted>2018-02-01T23:33:00Z</cp:lastPrinted>
  <dcterms:created xsi:type="dcterms:W3CDTF">2025-12-16T20:16:00Z</dcterms:created>
  <dcterms:modified xsi:type="dcterms:W3CDTF">2025-12-16T20:35:00Z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0x010100017F2E81B9547F44A8610279FA37C4DA</vt:lpwstr>
  </property>
  <property fmtid="{D5CDD505-2E9C-101B-9397-08002B2CF9AE}" pid="3" name="Category">
    <vt:lpwstr>Template</vt:lpwstr>
  </property>
  <property fmtid="{D5CDD505-2E9C-101B-9397-08002B2CF9AE}" pid="4" name="Order">
    <vt:r8>269400</vt:r8>
  </property>
  <property fmtid="{D5CDD505-2E9C-101B-9397-08002B2CF9AE}" pid="5" name="vti_imgdate">
    <vt:lpwstr/>
  </property>
  <property fmtid="{D5CDD505-2E9C-101B-9397-08002B2CF9AE}" pid="6" name="wic_System_Copyright">
    <vt:lpwstr/>
  </property>
  <property fmtid="{D5CDD505-2E9C-101B-9397-08002B2CF9AE}" pid="7" name="GrammarlyDocumentId">
    <vt:lpwstr>b02e5a3746d311350787c17a9f662b36038ddf939258d4451babfb4fe4cada2e</vt:lpwstr>
  </property>
  <property fmtid="{D5CDD505-2E9C-101B-9397-08002B2CF9AE}" pid="8" name="MediaServiceImageTags">
    <vt:lpwstr/>
  </property>
  <property fmtid="{D5CDD505-2E9C-101B-9397-08002B2CF9AE}" pid="9" name="docLang">
    <vt:lpwstr>en</vt:lpwstr>
  </property>
</Properties>
</file>